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3" w:rsidRPr="00245F34" w:rsidRDefault="00245F34" w:rsidP="00AD2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Garamond" w:hAnsi="Garamond"/>
          <w:b/>
          <w:bCs/>
          <w:sz w:val="32"/>
          <w:szCs w:val="32"/>
        </w:rPr>
      </w:pPr>
      <w:r w:rsidRPr="00245F34">
        <w:rPr>
          <w:rFonts w:ascii="Garamond" w:hAnsi="Garamond"/>
          <w:b/>
          <w:bCs/>
          <w:sz w:val="32"/>
          <w:szCs w:val="32"/>
        </w:rPr>
        <w:t>INGENIEUR BATIMENT</w:t>
      </w:r>
    </w:p>
    <w:p w:rsidR="00245F34" w:rsidRDefault="00245F34" w:rsidP="00245F34">
      <w:pPr>
        <w:spacing w:line="276" w:lineRule="auto"/>
        <w:jc w:val="both"/>
        <w:rPr>
          <w:rFonts w:ascii="Garamond" w:hAnsi="Garamond"/>
          <w:b/>
        </w:rPr>
      </w:pPr>
    </w:p>
    <w:p w:rsidR="003E6513" w:rsidRPr="00245F34" w:rsidRDefault="00245F34" w:rsidP="00245F34">
      <w:pPr>
        <w:spacing w:line="276" w:lineRule="auto"/>
        <w:jc w:val="both"/>
        <w:rPr>
          <w:rFonts w:ascii="Garamond" w:hAnsi="Garamond"/>
          <w:b/>
        </w:rPr>
      </w:pPr>
      <w:r w:rsidRPr="00245F34">
        <w:rPr>
          <w:rFonts w:ascii="Garamond" w:hAnsi="Garamond"/>
          <w:b/>
        </w:rPr>
        <w:t>Mission Générale :</w:t>
      </w:r>
    </w:p>
    <w:p w:rsidR="003E6513" w:rsidRPr="00245F34" w:rsidRDefault="003E6513" w:rsidP="003E651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Assurer une gestion efficiente des infrastructures (bâtiments et installations matérielles et techniques) dans l’ensemble des entités  de la CNSS.</w:t>
      </w:r>
    </w:p>
    <w:p w:rsidR="003E6513" w:rsidRPr="00245F34" w:rsidRDefault="003E6513" w:rsidP="003E6513">
      <w:pPr>
        <w:spacing w:line="276" w:lineRule="auto"/>
        <w:jc w:val="both"/>
        <w:rPr>
          <w:rFonts w:ascii="Garamond" w:hAnsi="Garamond"/>
        </w:rPr>
      </w:pPr>
    </w:p>
    <w:p w:rsidR="003E6513" w:rsidRPr="00245F34" w:rsidRDefault="003E6513" w:rsidP="003E6513">
      <w:p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  <w:b/>
        </w:rPr>
        <w:t>Missions permanentes</w:t>
      </w:r>
      <w:r w:rsidRPr="00245F34">
        <w:rPr>
          <w:rFonts w:ascii="Garamond" w:hAnsi="Garamond"/>
        </w:rPr>
        <w:t xml:space="preserve"> : </w:t>
      </w:r>
    </w:p>
    <w:p w:rsidR="003E6513" w:rsidRPr="00245F34" w:rsidRDefault="003E6513" w:rsidP="003E6513">
      <w:pPr>
        <w:spacing w:line="276" w:lineRule="auto"/>
        <w:jc w:val="both"/>
        <w:rPr>
          <w:rFonts w:ascii="Garamond" w:hAnsi="Garamond"/>
        </w:rPr>
      </w:pPr>
    </w:p>
    <w:p w:rsidR="003E6513" w:rsidRPr="00245F34" w:rsidRDefault="003E6513" w:rsidP="003E651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 xml:space="preserve">Développer l’autonomie de maintenance 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eastAsia="Batang" w:hAnsi="Garamond" w:cs="Batang"/>
        </w:rPr>
      </w:pPr>
      <w:r w:rsidRPr="00245F34">
        <w:rPr>
          <w:rFonts w:ascii="Garamond" w:hAnsi="Garamond"/>
        </w:rPr>
        <w:t>Assure l’adéquation des ressources matérielles pour la maintenance des infrastructures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eastAsia="Batang" w:hAnsi="Garamond" w:cs="Batang"/>
        </w:rPr>
      </w:pPr>
      <w:r w:rsidRPr="00245F34">
        <w:rPr>
          <w:rFonts w:ascii="Garamond" w:hAnsi="Garamond"/>
        </w:rPr>
        <w:t>Assure la coordination des services de maintenance des infrastructures</w:t>
      </w:r>
    </w:p>
    <w:p w:rsidR="003E6513" w:rsidRPr="00245F34" w:rsidRDefault="003E6513" w:rsidP="003E651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Assurer une planification en remplacement et développement adaptée aux besoins réels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Se dote d’indicateurs de gestion</w:t>
      </w:r>
    </w:p>
    <w:p w:rsidR="003E6513" w:rsidRPr="00245F34" w:rsidRDefault="003E6513" w:rsidP="003E651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Apporter l’expertise dans les projets d’acquisition de service et d’équipements</w:t>
      </w:r>
    </w:p>
    <w:p w:rsidR="003E6513" w:rsidRPr="00245F34" w:rsidRDefault="003E6513" w:rsidP="003E651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Apporter l’expertise dans les projets d’aménagement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Dresse l’inventaire des espaces au besoin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Maintien des dossiers techniques sur l’état des infrastructures</w:t>
      </w:r>
    </w:p>
    <w:p w:rsidR="003E6513" w:rsidRPr="00245F34" w:rsidRDefault="003E6513" w:rsidP="003E6513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Assurer la sécurité d’utilisation, la performance et l’efficience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Participe à l’amélioration et à la standardisation des procédures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Assure le maintien des performances optimales</w:t>
      </w:r>
    </w:p>
    <w:p w:rsidR="003E6513" w:rsidRPr="00245F34" w:rsidRDefault="003E6513" w:rsidP="003E6513">
      <w:pPr>
        <w:numPr>
          <w:ilvl w:val="1"/>
          <w:numId w:val="1"/>
        </w:numPr>
        <w:spacing w:line="276" w:lineRule="auto"/>
        <w:jc w:val="both"/>
        <w:rPr>
          <w:rFonts w:ascii="Garamond" w:hAnsi="Garamond"/>
        </w:rPr>
      </w:pPr>
      <w:r w:rsidRPr="00245F34">
        <w:rPr>
          <w:rFonts w:ascii="Garamond" w:hAnsi="Garamond"/>
        </w:rPr>
        <w:t>Assure l’utilisation efficiente (performance au meilleur coût)</w:t>
      </w:r>
    </w:p>
    <w:p w:rsidR="003E6513" w:rsidRPr="00245F34" w:rsidRDefault="003E6513" w:rsidP="003E6513">
      <w:pPr>
        <w:spacing w:line="276" w:lineRule="auto"/>
        <w:jc w:val="both"/>
        <w:rPr>
          <w:rFonts w:ascii="Garamond" w:hAnsi="Garamond"/>
        </w:rPr>
      </w:pPr>
    </w:p>
    <w:sectPr w:rsidR="003E6513" w:rsidRPr="00245F34" w:rsidSect="00872FE6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F2" w:rsidRDefault="00971BF2" w:rsidP="00AD2CBF">
      <w:r>
        <w:separator/>
      </w:r>
    </w:p>
  </w:endnote>
  <w:endnote w:type="continuationSeparator" w:id="1">
    <w:p w:rsidR="00971BF2" w:rsidRDefault="00971BF2" w:rsidP="00AD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F2" w:rsidRDefault="00971BF2" w:rsidP="00AD2CBF">
      <w:r>
        <w:separator/>
      </w:r>
    </w:p>
  </w:footnote>
  <w:footnote w:type="continuationSeparator" w:id="1">
    <w:p w:rsidR="00971BF2" w:rsidRDefault="00971BF2" w:rsidP="00AD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3214"/>
    <w:multiLevelType w:val="hybridMultilevel"/>
    <w:tmpl w:val="ED323FE2"/>
    <w:lvl w:ilvl="0" w:tplc="585E913C">
      <w:start w:val="1"/>
      <w:numFmt w:val="bullet"/>
      <w:lvlText w:val="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>
    <w:nsid w:val="446E5F96"/>
    <w:multiLevelType w:val="hybridMultilevel"/>
    <w:tmpl w:val="1F60FC7E"/>
    <w:lvl w:ilvl="0" w:tplc="DECCBEA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513"/>
    <w:rsid w:val="002156E4"/>
    <w:rsid w:val="00245F34"/>
    <w:rsid w:val="003E5A37"/>
    <w:rsid w:val="003E6513"/>
    <w:rsid w:val="00826078"/>
    <w:rsid w:val="00872FE6"/>
    <w:rsid w:val="008B6E02"/>
    <w:rsid w:val="008F646C"/>
    <w:rsid w:val="00971BF2"/>
    <w:rsid w:val="00AD2CBF"/>
    <w:rsid w:val="00B12536"/>
    <w:rsid w:val="00D81A71"/>
    <w:rsid w:val="00DF4B64"/>
    <w:rsid w:val="00EC0D26"/>
    <w:rsid w:val="00F46D2D"/>
    <w:rsid w:val="00FB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13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C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2CBF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C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CBF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R1162</dc:creator>
  <cp:lastModifiedBy>R3026</cp:lastModifiedBy>
  <cp:revision>7</cp:revision>
  <dcterms:created xsi:type="dcterms:W3CDTF">2015-10-07T14:29:00Z</dcterms:created>
  <dcterms:modified xsi:type="dcterms:W3CDTF">2015-10-15T10:33:00Z</dcterms:modified>
</cp:coreProperties>
</file>