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881" w:type="dxa"/>
        <w:tblLook w:val="04A0"/>
      </w:tblPr>
      <w:tblGrid>
        <w:gridCol w:w="5211"/>
        <w:gridCol w:w="426"/>
        <w:gridCol w:w="2268"/>
        <w:gridCol w:w="141"/>
        <w:gridCol w:w="2835"/>
      </w:tblGrid>
      <w:tr w:rsidR="00036332" w:rsidRPr="00A33986" w:rsidTr="003F449D">
        <w:trPr>
          <w:trHeight w:val="473"/>
        </w:trPr>
        <w:tc>
          <w:tcPr>
            <w:tcW w:w="7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36332" w:rsidRPr="004A5B08" w:rsidRDefault="004A5B08" w:rsidP="004C5368">
            <w:pPr>
              <w:jc w:val="center"/>
              <w:rPr>
                <w:rFonts w:asciiTheme="minorHAnsi" w:hAnsiTheme="minorHAnsi"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4A5B08">
              <w:rPr>
                <w:rFonts w:asciiTheme="minorHAnsi" w:hAnsiTheme="minorHAnsi" w:hint="cs"/>
                <w:bCs/>
                <w:color w:val="FFFFFF" w:themeColor="background1"/>
                <w:sz w:val="32"/>
                <w:szCs w:val="32"/>
                <w:rtl/>
                <w:lang w:eastAsia="fr-FR"/>
              </w:rPr>
              <w:t>مكونات الملف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577E91" w:rsidRPr="004A5B08" w:rsidRDefault="004A5B08" w:rsidP="00C45FA3">
            <w:pPr>
              <w:jc w:val="center"/>
              <w:rPr>
                <w:rFonts w:asciiTheme="minorHAnsi" w:hAnsiTheme="minorHAnsi"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4A5B08">
              <w:rPr>
                <w:rFonts w:asciiTheme="minorHAnsi" w:hAnsiTheme="minorHAnsi" w:hint="cs"/>
                <w:bCs/>
                <w:color w:val="FFFFFF" w:themeColor="background1"/>
                <w:sz w:val="32"/>
                <w:szCs w:val="32"/>
                <w:rtl/>
                <w:lang w:eastAsia="fr-FR"/>
              </w:rPr>
              <w:t>الخدمات</w:t>
            </w:r>
          </w:p>
        </w:tc>
      </w:tr>
      <w:tr w:rsidR="003F449D" w:rsidRPr="00A33986" w:rsidTr="003F449D">
        <w:trPr>
          <w:trHeight w:val="1325"/>
        </w:trPr>
        <w:tc>
          <w:tcPr>
            <w:tcW w:w="790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3F449D" w:rsidRPr="001732E1" w:rsidRDefault="003F449D" w:rsidP="003F449D">
            <w:pPr>
              <w:pStyle w:val="Paragraphedeliste"/>
              <w:ind w:left="356"/>
              <w:rPr>
                <w:rFonts w:asciiTheme="majorBidi" w:hAnsiTheme="majorBidi" w:cstheme="majorBidi"/>
                <w:lang w:eastAsia="fr-FR"/>
              </w:rPr>
            </w:pPr>
          </w:p>
          <w:p w:rsidR="003F449D" w:rsidRPr="001732E1" w:rsidRDefault="003F449D" w:rsidP="003F449D">
            <w:pPr>
              <w:pStyle w:val="Normal1"/>
              <w:numPr>
                <w:ilvl w:val="0"/>
                <w:numId w:val="35"/>
              </w:numPr>
              <w:bidi/>
              <w:spacing w:after="200"/>
              <w:contextualSpacing/>
              <w:rPr>
                <w:rFonts w:asciiTheme="majorBidi" w:eastAsia="Alegrey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ورقة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العلاج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مُعبَّـأة ، مع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توقيعها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والخَتْم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عليها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من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طرف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الطبيب</w:t>
            </w:r>
            <w:r w:rsidRPr="001732E1">
              <w:rPr>
                <w:rFonts w:asciiTheme="majorBidi" w:eastAsia="Alegreya" w:hAnsiTheme="majorBidi" w:cstheme="majorBidi"/>
                <w:sz w:val="24"/>
                <w:szCs w:val="24"/>
                <w:rtl/>
              </w:rPr>
              <w:t>.</w:t>
            </w:r>
          </w:p>
          <w:p w:rsidR="003F449D" w:rsidRPr="001732E1" w:rsidRDefault="003F449D" w:rsidP="003F449D">
            <w:pPr>
              <w:rPr>
                <w:rFonts w:asciiTheme="majorBidi" w:hAnsiTheme="majorBidi" w:cstheme="majorBidi"/>
                <w:lang w:eastAsia="fr-FR"/>
              </w:rPr>
            </w:pPr>
          </w:p>
          <w:p w:rsidR="003F449D" w:rsidRPr="001732E1" w:rsidRDefault="003F449D" w:rsidP="003F449D">
            <w:pPr>
              <w:pStyle w:val="Normal1"/>
              <w:numPr>
                <w:ilvl w:val="0"/>
                <w:numId w:val="35"/>
              </w:numPr>
              <w:bidi/>
              <w:contextualSpacing/>
              <w:rPr>
                <w:rFonts w:asciiTheme="majorBidi" w:eastAsia="Alegrey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وصفة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طبية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موقَّعة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ومختومة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من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طرف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الطبيب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المعالِـج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 xml:space="preserve">، 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>تتضمن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اسم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المستفيد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والتاريخ</w:t>
            </w:r>
            <w:r w:rsidRPr="001732E1">
              <w:rPr>
                <w:rFonts w:asciiTheme="majorBidi" w:eastAsia="Alegreya" w:hAnsiTheme="majorBidi" w:cstheme="majorBidi"/>
                <w:sz w:val="24"/>
                <w:szCs w:val="24"/>
                <w:rtl/>
              </w:rPr>
              <w:t>.</w:t>
            </w:r>
          </w:p>
          <w:p w:rsidR="003F449D" w:rsidRPr="001732E1" w:rsidRDefault="003F449D" w:rsidP="003F449D">
            <w:pPr>
              <w:rPr>
                <w:rFonts w:asciiTheme="majorBidi" w:hAnsiTheme="majorBidi" w:cstheme="majorBidi"/>
                <w:lang w:eastAsia="fr-FR"/>
              </w:rPr>
            </w:pPr>
          </w:p>
          <w:p w:rsidR="003F449D" w:rsidRPr="001732E1" w:rsidRDefault="003F449D" w:rsidP="003F449D">
            <w:pPr>
              <w:rPr>
                <w:rFonts w:asciiTheme="majorBidi" w:hAnsiTheme="majorBidi" w:cstheme="majorBidi"/>
                <w:lang w:eastAsia="fr-FR"/>
              </w:rPr>
            </w:pPr>
          </w:p>
          <w:p w:rsidR="003F449D" w:rsidRPr="001732E1" w:rsidRDefault="003F449D" w:rsidP="003F449D">
            <w:pPr>
              <w:pStyle w:val="Normal1"/>
              <w:numPr>
                <w:ilvl w:val="0"/>
                <w:numId w:val="35"/>
              </w:numPr>
              <w:bidi/>
              <w:contextualSpacing/>
              <w:rPr>
                <w:rFonts w:asciiTheme="majorBidi" w:eastAsia="Alegrey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سبب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الفحص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في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حال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عدم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وجود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وصفة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طبية</w:t>
            </w:r>
            <w:r w:rsidRPr="001732E1">
              <w:rPr>
                <w:rFonts w:asciiTheme="majorBidi" w:eastAsia="Alegreya" w:hAnsiTheme="majorBidi" w:cstheme="majorBidi"/>
                <w:sz w:val="24"/>
                <w:szCs w:val="24"/>
                <w:rtl/>
              </w:rPr>
              <w:t>.</w:t>
            </w:r>
          </w:p>
          <w:p w:rsidR="003F449D" w:rsidRPr="001732E1" w:rsidRDefault="003F449D" w:rsidP="003F449D">
            <w:pPr>
              <w:pStyle w:val="Normal1"/>
              <w:bidi/>
              <w:ind w:left="720"/>
              <w:contextualSpacing/>
              <w:rPr>
                <w:rFonts w:asciiTheme="majorBidi" w:eastAsia="Alegreya" w:hAnsiTheme="majorBidi" w:cstheme="majorBidi"/>
                <w:sz w:val="24"/>
                <w:szCs w:val="24"/>
              </w:rPr>
            </w:pPr>
          </w:p>
          <w:p w:rsidR="003F449D" w:rsidRPr="001732E1" w:rsidRDefault="003F449D" w:rsidP="003F449D">
            <w:pPr>
              <w:pStyle w:val="Normal1"/>
              <w:numPr>
                <w:ilvl w:val="0"/>
                <w:numId w:val="35"/>
              </w:numPr>
              <w:bidi/>
              <w:contextualSpacing/>
              <w:rPr>
                <w:rFonts w:asciiTheme="majorBidi" w:eastAsia="Alegrey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فاتورة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أو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وصل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 xml:space="preserve">الأداء، إذا </w:t>
            </w:r>
            <w:r w:rsidRPr="001732E1"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>تمّتْ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عملية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الفحص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بمؤسسة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للعلاج</w:t>
            </w:r>
            <w:r w:rsidR="00A9141D"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>.</w:t>
            </w:r>
          </w:p>
          <w:p w:rsidR="003F449D" w:rsidRPr="001732E1" w:rsidRDefault="003F449D" w:rsidP="003F449D">
            <w:pPr>
              <w:rPr>
                <w:rFonts w:asciiTheme="majorBidi" w:hAnsiTheme="majorBidi" w:cstheme="majorBidi"/>
                <w:lang w:eastAsia="fr-FR"/>
              </w:rPr>
            </w:pPr>
          </w:p>
          <w:p w:rsidR="003F449D" w:rsidRPr="001732E1" w:rsidRDefault="003F449D" w:rsidP="003F449D">
            <w:pPr>
              <w:rPr>
                <w:rFonts w:asciiTheme="majorBidi" w:hAnsiTheme="majorBidi" w:cstheme="majorBidi"/>
                <w:lang w:bidi="ar-MA"/>
              </w:rPr>
            </w:pPr>
            <w:r w:rsidRPr="001732E1">
              <w:rPr>
                <w:rFonts w:asciiTheme="majorBidi" w:eastAsia="Alegreya" w:hAnsiTheme="majorBidi" w:cstheme="majorBidi"/>
                <w:sz w:val="24"/>
                <w:szCs w:val="24"/>
                <w:rtl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F449D" w:rsidRDefault="003F449D" w:rsidP="003F449D">
            <w:pPr>
              <w:jc w:val="right"/>
              <w:rPr>
                <w:rFonts w:asciiTheme="majorBidi" w:eastAsia="Jomhuria" w:hAnsiTheme="majorBidi" w:cstheme="majorBidi"/>
                <w:bCs/>
                <w:color w:val="0D0D0D"/>
                <w:sz w:val="32"/>
                <w:szCs w:val="32"/>
                <w:rtl/>
              </w:rPr>
            </w:pPr>
          </w:p>
          <w:p w:rsidR="003F449D" w:rsidRDefault="003F449D" w:rsidP="003F449D">
            <w:pPr>
              <w:jc w:val="right"/>
              <w:rPr>
                <w:rFonts w:asciiTheme="majorBidi" w:eastAsia="Jomhuria" w:hAnsiTheme="majorBidi" w:cstheme="majorBidi"/>
                <w:bCs/>
                <w:color w:val="0D0D0D"/>
                <w:sz w:val="32"/>
                <w:szCs w:val="32"/>
                <w:rtl/>
              </w:rPr>
            </w:pPr>
          </w:p>
          <w:p w:rsidR="003F449D" w:rsidRDefault="00BC753C" w:rsidP="003F449D">
            <w:pPr>
              <w:jc w:val="right"/>
              <w:rPr>
                <w:rFonts w:asciiTheme="majorBidi" w:eastAsia="Jomhuria" w:hAnsiTheme="majorBidi" w:cstheme="majorBidi"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Theme="majorBidi" w:eastAsia="Jomhuria" w:hAnsiTheme="majorBidi" w:cstheme="majorBidi"/>
                <w:bCs/>
                <w:noProof/>
                <w:color w:val="0D0D0D"/>
                <w:sz w:val="32"/>
                <w:szCs w:val="32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13.85pt;margin-top:8.3pt;width:101pt;height:67.3pt;z-index:251666432" filled="f" stroked="f">
                  <v:textbox>
                    <w:txbxContent>
                      <w:p w:rsidR="004D06EC" w:rsidRDefault="004D06EC" w:rsidP="004D06EC">
                        <w:pPr>
                          <w:jc w:val="center"/>
                          <w:rPr>
                            <w:rFonts w:asciiTheme="majorBidi" w:eastAsia="Jomhuria" w:hAnsiTheme="majorBidi" w:cstheme="majorBidi"/>
                            <w:bCs/>
                            <w:color w:val="0D0D0D"/>
                            <w:sz w:val="32"/>
                            <w:szCs w:val="32"/>
                            <w:rtl/>
                          </w:rPr>
                        </w:pPr>
                        <w:r w:rsidRPr="001732E1">
                          <w:rPr>
                            <w:rFonts w:asciiTheme="majorBidi" w:eastAsia="Jomhuria" w:hAnsiTheme="majorBidi" w:cstheme="majorBidi"/>
                            <w:bCs/>
                            <w:color w:val="0D0D0D"/>
                            <w:sz w:val="32"/>
                            <w:szCs w:val="32"/>
                            <w:rtl/>
                          </w:rPr>
                          <w:t>الفحص</w:t>
                        </w:r>
                        <w:r w:rsidR="00A9141D">
                          <w:rPr>
                            <w:rFonts w:asciiTheme="majorBidi" w:eastAsia="Jomhuria" w:hAnsiTheme="majorBidi" w:cstheme="majorBidi" w:hint="cs"/>
                            <w:bCs/>
                            <w:color w:val="0D0D0D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  <w:p w:rsidR="004D06EC" w:rsidRDefault="004D06EC" w:rsidP="004D06E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3F449D" w:rsidRDefault="003F449D" w:rsidP="003F449D">
            <w:pPr>
              <w:jc w:val="right"/>
              <w:rPr>
                <w:rFonts w:asciiTheme="majorBidi" w:eastAsia="Jomhuria" w:hAnsiTheme="majorBidi" w:cstheme="majorBidi"/>
                <w:bCs/>
                <w:color w:val="0D0D0D"/>
                <w:sz w:val="32"/>
                <w:szCs w:val="32"/>
                <w:rtl/>
              </w:rPr>
            </w:pPr>
          </w:p>
          <w:p w:rsidR="003F449D" w:rsidRDefault="003F449D" w:rsidP="003F449D">
            <w:pPr>
              <w:jc w:val="right"/>
              <w:rPr>
                <w:rFonts w:asciiTheme="majorBidi" w:eastAsia="Jomhuria" w:hAnsiTheme="majorBidi" w:cstheme="majorBidi"/>
                <w:bCs/>
                <w:color w:val="0D0D0D"/>
                <w:sz w:val="32"/>
                <w:szCs w:val="32"/>
                <w:rtl/>
              </w:rPr>
            </w:pPr>
          </w:p>
          <w:p w:rsidR="003F449D" w:rsidRDefault="003F449D" w:rsidP="003F449D">
            <w:pPr>
              <w:jc w:val="right"/>
              <w:rPr>
                <w:rFonts w:asciiTheme="majorBidi" w:eastAsia="Jomhuria" w:hAnsiTheme="majorBidi" w:cstheme="majorBidi"/>
                <w:bCs/>
                <w:color w:val="0D0D0D"/>
                <w:sz w:val="32"/>
                <w:szCs w:val="32"/>
                <w:rtl/>
              </w:rPr>
            </w:pPr>
          </w:p>
          <w:p w:rsidR="003F449D" w:rsidRPr="001732E1" w:rsidRDefault="003F449D" w:rsidP="003F449D">
            <w:pPr>
              <w:jc w:val="right"/>
              <w:rPr>
                <w:rFonts w:asciiTheme="majorBidi" w:eastAsia="Jomhuria" w:hAnsiTheme="majorBidi" w:cstheme="majorBidi"/>
                <w:bCs/>
                <w:color w:val="0D0D0D"/>
                <w:sz w:val="32"/>
                <w:szCs w:val="32"/>
              </w:rPr>
            </w:pPr>
          </w:p>
          <w:p w:rsidR="003F449D" w:rsidRPr="001732E1" w:rsidRDefault="003F449D" w:rsidP="003F449D">
            <w:pPr>
              <w:jc w:val="right"/>
              <w:rPr>
                <w:rFonts w:asciiTheme="majorBidi" w:hAnsiTheme="majorBidi" w:cstheme="majorBidi"/>
                <w:lang w:bidi="ar-MA"/>
              </w:rPr>
            </w:pPr>
          </w:p>
        </w:tc>
      </w:tr>
      <w:tr w:rsidR="003F449D" w:rsidRPr="00A33986" w:rsidTr="003F449D">
        <w:trPr>
          <w:trHeight w:val="1325"/>
        </w:trPr>
        <w:tc>
          <w:tcPr>
            <w:tcW w:w="790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3F449D" w:rsidRPr="001732E1" w:rsidRDefault="003F449D" w:rsidP="003F449D">
            <w:pPr>
              <w:pStyle w:val="Paragraphedeliste"/>
              <w:ind w:left="356"/>
              <w:rPr>
                <w:rFonts w:asciiTheme="majorBidi" w:hAnsiTheme="majorBidi" w:cstheme="majorBidi"/>
                <w:lang w:eastAsia="fr-FR"/>
              </w:rPr>
            </w:pPr>
          </w:p>
          <w:p w:rsidR="003F449D" w:rsidRPr="001732E1" w:rsidRDefault="003F449D" w:rsidP="003F449D">
            <w:pPr>
              <w:pStyle w:val="Normal1"/>
              <w:numPr>
                <w:ilvl w:val="0"/>
                <w:numId w:val="35"/>
              </w:numPr>
              <w:bidi/>
              <w:spacing w:after="200"/>
              <w:contextualSpacing/>
              <w:rPr>
                <w:rFonts w:asciiTheme="majorBidi" w:eastAsia="Alegrey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ورقة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العلاج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>مُعبَّـأة،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 xml:space="preserve"> مع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توقيعها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والخَتْم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عليها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من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طرف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الطبيب</w:t>
            </w:r>
            <w:r w:rsidRPr="001732E1">
              <w:rPr>
                <w:rFonts w:asciiTheme="majorBidi" w:eastAsia="Alegreya" w:hAnsiTheme="majorBidi" w:cstheme="majorBidi"/>
                <w:sz w:val="24"/>
                <w:szCs w:val="24"/>
                <w:rtl/>
              </w:rPr>
              <w:t>.</w:t>
            </w:r>
          </w:p>
          <w:p w:rsidR="003F449D" w:rsidRPr="001732E1" w:rsidRDefault="003F449D" w:rsidP="003F449D">
            <w:pPr>
              <w:rPr>
                <w:rFonts w:asciiTheme="majorBidi" w:eastAsia="Calibri" w:hAnsiTheme="majorBidi" w:cstheme="majorBidi"/>
                <w:highlight w:val="yellow"/>
                <w:rtl/>
                <w:lang w:bidi="ar-MA"/>
              </w:rPr>
            </w:pPr>
          </w:p>
          <w:p w:rsidR="003F449D" w:rsidRPr="001732E1" w:rsidRDefault="00BC753C" w:rsidP="003F449D">
            <w:pPr>
              <w:pStyle w:val="Normal1"/>
              <w:numPr>
                <w:ilvl w:val="0"/>
                <w:numId w:val="35"/>
              </w:numPr>
              <w:bidi/>
              <w:spacing w:after="200"/>
              <w:contextualSpacing/>
              <w:rPr>
                <w:rFonts w:asciiTheme="majorBidi" w:eastAsia="Jomhuria" w:hAnsiTheme="majorBidi" w:cstheme="majorBidi"/>
                <w:sz w:val="24"/>
                <w:szCs w:val="24"/>
                <w:rtl/>
              </w:rPr>
            </w:pPr>
            <w:r w:rsidRPr="00BC753C">
              <w:rPr>
                <w:rFonts w:asciiTheme="majorBidi" w:hAnsiTheme="majorBidi" w:cstheme="majorBidi"/>
                <w:noProof/>
                <w:rtl/>
              </w:rPr>
              <w:pict>
                <v:shape id="_x0000_s1036" type="#_x0000_t202" style="position:absolute;left:0;text-align:left;margin-left:383.85pt;margin-top:10.5pt;width:126.25pt;height:109.4pt;z-index:251667456" filled="f" stroked="f">
                  <v:textbox>
                    <w:txbxContent>
                      <w:p w:rsidR="004D06EC" w:rsidRPr="001732E1" w:rsidRDefault="004D06EC" w:rsidP="004D06EC">
                        <w:pPr>
                          <w:jc w:val="right"/>
                          <w:rPr>
                            <w:rFonts w:asciiTheme="majorBidi" w:eastAsia="Jomhuria" w:hAnsiTheme="majorBidi" w:cstheme="majorBidi"/>
                            <w:bCs/>
                            <w:color w:val="0D0D0D"/>
                            <w:sz w:val="32"/>
                            <w:szCs w:val="32"/>
                          </w:rPr>
                        </w:pPr>
                        <w:r w:rsidRPr="001732E1">
                          <w:rPr>
                            <w:rFonts w:asciiTheme="majorBidi" w:eastAsia="Jomhuria" w:hAnsiTheme="majorBidi" w:cstheme="majorBidi"/>
                            <w:bCs/>
                            <w:color w:val="0D0D0D"/>
                            <w:sz w:val="32"/>
                            <w:szCs w:val="32"/>
                            <w:rtl/>
                          </w:rPr>
                          <w:t>التصوير بالأشعة</w:t>
                        </w:r>
                      </w:p>
                      <w:p w:rsidR="004D06EC" w:rsidRDefault="004D06EC"/>
                    </w:txbxContent>
                  </v:textbox>
                </v:shape>
              </w:pict>
            </w:r>
            <w:r w:rsidR="003F449D"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نسخة  واضحة  للتصوير الشعاعي الرقمي</w:t>
            </w:r>
          </w:p>
          <w:p w:rsidR="003F449D" w:rsidRPr="001732E1" w:rsidRDefault="003F449D" w:rsidP="003F449D">
            <w:pPr>
              <w:pStyle w:val="Paragraphedeliste"/>
              <w:ind w:left="356"/>
              <w:rPr>
                <w:rFonts w:asciiTheme="majorBidi" w:eastAsia="Calibri" w:hAnsiTheme="majorBidi" w:cstheme="majorBidi"/>
                <w:highlight w:val="yellow"/>
                <w:rtl/>
              </w:rPr>
            </w:pPr>
          </w:p>
          <w:p w:rsidR="003F449D" w:rsidRPr="001732E1" w:rsidRDefault="003F449D" w:rsidP="003F449D">
            <w:pPr>
              <w:pStyle w:val="Normal1"/>
              <w:numPr>
                <w:ilvl w:val="0"/>
                <w:numId w:val="35"/>
              </w:numPr>
              <w:bidi/>
              <w:spacing w:after="200"/>
              <w:contextualSpacing/>
              <w:rPr>
                <w:rFonts w:asciiTheme="majorBidi" w:eastAsia="Jomhuri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تقرير  التصوير الشعاعي الشامل الرؤية (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(panoramique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 التصوير الشعاعي للمفاصل الفكية المؤقتة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(radio des articulations temporo-maxillaires)   </w:t>
            </w:r>
          </w:p>
          <w:p w:rsidR="003F449D" w:rsidRPr="001732E1" w:rsidRDefault="003F449D" w:rsidP="003F449D">
            <w:pPr>
              <w:rPr>
                <w:rFonts w:asciiTheme="majorBidi" w:eastAsia="Calibri" w:hAnsiTheme="majorBidi" w:cstheme="majorBidi"/>
                <w:highlight w:val="yellow"/>
                <w:rtl/>
                <w:lang w:bidi="ar-MA"/>
              </w:rPr>
            </w:pPr>
          </w:p>
          <w:p w:rsidR="003F449D" w:rsidRDefault="003F449D" w:rsidP="003F449D">
            <w:pPr>
              <w:pStyle w:val="Normal1"/>
              <w:numPr>
                <w:ilvl w:val="0"/>
                <w:numId w:val="35"/>
              </w:numPr>
              <w:bidi/>
              <w:spacing w:after="200"/>
              <w:contextualSpacing/>
              <w:rPr>
                <w:rFonts w:asciiTheme="majorBidi" w:eastAsia="Jomhuri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نسخة من حصيلة الفحص الكامل للتصوير الشعاعي داخل الفم</w:t>
            </w:r>
          </w:p>
          <w:p w:rsidR="003F449D" w:rsidRPr="00DD4A55" w:rsidRDefault="003F449D" w:rsidP="003F449D">
            <w:pPr>
              <w:ind w:left="360"/>
              <w:rPr>
                <w:rFonts w:asciiTheme="majorBidi" w:eastAsia="Jomhuria" w:hAnsiTheme="majorBidi" w:cstheme="majorBidi"/>
                <w:sz w:val="2"/>
                <w:szCs w:val="2"/>
                <w:rtl/>
                <w:lang w:bidi="ar-MA"/>
              </w:rPr>
            </w:pPr>
          </w:p>
          <w:p w:rsidR="003F449D" w:rsidRPr="001732E1" w:rsidRDefault="003F449D" w:rsidP="003F449D">
            <w:pPr>
              <w:pStyle w:val="Normal1"/>
              <w:bidi/>
              <w:spacing w:after="200"/>
              <w:ind w:left="720"/>
              <w:contextualSpacing/>
              <w:rPr>
                <w:rFonts w:asciiTheme="majorBidi" w:eastAsia="Jomhuria" w:hAnsiTheme="majorBidi" w:cstheme="majorBidi"/>
                <w:sz w:val="24"/>
                <w:szCs w:val="24"/>
                <w:rtl/>
              </w:rPr>
            </w:pPr>
            <w:r>
              <w:rPr>
                <w:rFonts w:eastAsiaTheme="minorHAnsi" w:cs="Calibri" w:hint="cs"/>
                <w:rtl/>
              </w:rPr>
              <w:t xml:space="preserve"> (</w:t>
            </w:r>
            <w:r w:rsidRPr="003507B3">
              <w:rPr>
                <w:rFonts w:eastAsiaTheme="minorHAnsi" w:cs="Calibri"/>
              </w:rPr>
              <w:t xml:space="preserve"> bilan complet en téléradiographie intra-buccale</w:t>
            </w:r>
            <w:r>
              <w:rPr>
                <w:rFonts w:eastAsiaTheme="minorHAnsi" w:cs="Calibri" w:hint="cs"/>
                <w:rtl/>
              </w:rPr>
              <w:t>)</w:t>
            </w:r>
          </w:p>
          <w:p w:rsidR="003F449D" w:rsidRPr="001732E1" w:rsidRDefault="003F449D" w:rsidP="003F449D">
            <w:pPr>
              <w:pStyle w:val="Paragraphedeliste"/>
              <w:ind w:left="356"/>
              <w:rPr>
                <w:rFonts w:asciiTheme="majorBidi" w:hAnsiTheme="majorBidi" w:cstheme="majorBidi"/>
                <w:sz w:val="18"/>
                <w:szCs w:val="18"/>
                <w:highlight w:val="yellow"/>
                <w:rtl/>
                <w:lang w:eastAsia="fr-FR"/>
              </w:rPr>
            </w:pPr>
          </w:p>
          <w:p w:rsidR="003F449D" w:rsidRPr="001732E1" w:rsidRDefault="003F449D" w:rsidP="003F449D">
            <w:pPr>
              <w:pStyle w:val="Normal1"/>
              <w:numPr>
                <w:ilvl w:val="0"/>
                <w:numId w:val="35"/>
              </w:numPr>
              <w:bidi/>
              <w:spacing w:after="200"/>
              <w:contextualSpacing/>
              <w:rPr>
                <w:rFonts w:asciiTheme="majorBidi" w:eastAsia="Jomhuria" w:hAnsiTheme="majorBidi" w:cstheme="majorBidi"/>
                <w:sz w:val="24"/>
                <w:szCs w:val="24"/>
                <w:rtl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 xml:space="preserve">النسخة الأصلية أو نسخة رقمية واضحة للتصوير بالأشعة السنخية الرجعية </w:t>
            </w:r>
          </w:p>
          <w:p w:rsidR="003F449D" w:rsidRPr="001732E1" w:rsidRDefault="003F449D" w:rsidP="003F44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F449D" w:rsidRPr="001732E1" w:rsidRDefault="003F449D" w:rsidP="004D06EC">
            <w:pPr>
              <w:jc w:val="right"/>
              <w:rPr>
                <w:rFonts w:asciiTheme="majorBidi" w:hAnsiTheme="majorBidi" w:cstheme="majorBidi"/>
                <w:lang w:bidi="ar-MA"/>
              </w:rPr>
            </w:pPr>
          </w:p>
        </w:tc>
      </w:tr>
      <w:tr w:rsidR="00EA4BD9" w:rsidRPr="00A33986" w:rsidTr="003F449D">
        <w:trPr>
          <w:trHeight w:val="1325"/>
        </w:trPr>
        <w:tc>
          <w:tcPr>
            <w:tcW w:w="10881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BD9" w:rsidRPr="003507B3" w:rsidRDefault="00EA4BD9" w:rsidP="00EA4BD9">
            <w:pPr>
              <w:pStyle w:val="Paragraphedeliste"/>
              <w:rPr>
                <w:rFonts w:asciiTheme="minorHAnsi" w:hAnsiTheme="minorHAnsi" w:cstheme="minorBidi"/>
                <w:sz w:val="10"/>
                <w:szCs w:val="10"/>
                <w:lang w:eastAsia="fr-FR"/>
              </w:rPr>
            </w:pPr>
          </w:p>
          <w:p w:rsidR="003F449D" w:rsidRPr="003F449D" w:rsidRDefault="003F449D" w:rsidP="003F449D">
            <w:pPr>
              <w:pStyle w:val="Normal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/>
              <w:rPr>
                <w:rFonts w:asciiTheme="majorBidi" w:eastAsia="Alegreya" w:hAnsiTheme="majorBidi" w:cstheme="majorBidi"/>
                <w:sz w:val="24"/>
                <w:szCs w:val="24"/>
              </w:rPr>
            </w:pPr>
            <w:r w:rsidRPr="003F449D">
              <w:rPr>
                <w:rFonts w:asciiTheme="majorBidi" w:eastAsia="Alegreya Medium" w:hAnsiTheme="majorBidi" w:cstheme="majorBidi"/>
                <w:sz w:val="24"/>
                <w:szCs w:val="24"/>
                <w:rtl/>
              </w:rPr>
              <w:t>الصور بالأشعة أو نُسَخُها الرقمية يجب أن تتضمن التاريخ، واسم المريض، والأسنان المعنية بالعلاج، مع خاتَم (</w:t>
            </w:r>
            <w:r w:rsidRPr="003F449D">
              <w:rPr>
                <w:rFonts w:asciiTheme="majorBidi" w:eastAsia="Alegreya Medium" w:hAnsiTheme="majorBidi" w:cstheme="majorBidi"/>
                <w:sz w:val="24"/>
                <w:szCs w:val="24"/>
              </w:rPr>
              <w:t>Cachet</w:t>
            </w:r>
            <w:r w:rsidRPr="003F449D">
              <w:rPr>
                <w:rFonts w:asciiTheme="majorBidi" w:eastAsia="Alegreya Medium" w:hAnsiTheme="majorBidi" w:cstheme="majorBidi"/>
                <w:sz w:val="24"/>
                <w:szCs w:val="24"/>
                <w:rtl/>
              </w:rPr>
              <w:t>) الطبيب الـمُمارِس.</w:t>
            </w:r>
          </w:p>
          <w:p w:rsidR="003F449D" w:rsidRPr="003F449D" w:rsidRDefault="003F449D" w:rsidP="003F449D">
            <w:pPr>
              <w:pStyle w:val="Normal1"/>
              <w:numPr>
                <w:ilvl w:val="0"/>
                <w:numId w:val="36"/>
              </w:numPr>
              <w:bidi/>
              <w:spacing w:after="200"/>
              <w:rPr>
                <w:rFonts w:asciiTheme="majorBidi" w:eastAsia="Alegreya Medium" w:hAnsiTheme="majorBidi" w:cstheme="majorBidi"/>
                <w:sz w:val="20"/>
                <w:szCs w:val="20"/>
              </w:rPr>
            </w:pPr>
            <w:r w:rsidRPr="001732E1">
              <w:rPr>
                <w:rFonts w:asciiTheme="majorBidi" w:eastAsia="Alegreya Medium" w:hAnsiTheme="majorBidi" w:cstheme="majorBidi"/>
                <w:sz w:val="24"/>
                <w:szCs w:val="24"/>
                <w:rtl/>
              </w:rPr>
              <w:t xml:space="preserve">التصوير الشعاعي-السنخي الرجعي يجب </w:t>
            </w:r>
            <w:r w:rsidRPr="001732E1">
              <w:rPr>
                <w:rFonts w:asciiTheme="majorBidi" w:eastAsia="Alegreya Medium" w:hAnsiTheme="majorBidi" w:cstheme="majorBidi" w:hint="cs"/>
                <w:sz w:val="24"/>
                <w:szCs w:val="24"/>
                <w:rtl/>
              </w:rPr>
              <w:t>أن</w:t>
            </w:r>
            <w:r w:rsidRPr="001732E1">
              <w:rPr>
                <w:rFonts w:asciiTheme="majorBidi" w:eastAsia="Alegreya Medium" w:hAnsiTheme="majorBidi" w:cstheme="majorBidi"/>
                <w:sz w:val="24"/>
                <w:szCs w:val="24"/>
                <w:rtl/>
              </w:rPr>
              <w:t xml:space="preserve"> يكون مرفقا بوصفة طبية مؤرَّخة، تتضمّن اسم المستفيد، مع الإشارة للأسنان المعنية وختْم الطبيب المعالِج.</w:t>
            </w:r>
          </w:p>
          <w:p w:rsidR="003F449D" w:rsidRPr="006C0414" w:rsidRDefault="003F449D" w:rsidP="003F449D">
            <w:pPr>
              <w:pStyle w:val="Normal1"/>
              <w:numPr>
                <w:ilvl w:val="0"/>
                <w:numId w:val="36"/>
              </w:numPr>
              <w:bidi/>
              <w:spacing w:after="200"/>
              <w:rPr>
                <w:rFonts w:asciiTheme="majorBidi" w:eastAsia="Alegreya Medium" w:hAnsiTheme="majorBidi" w:cstheme="majorBidi"/>
                <w:sz w:val="20"/>
                <w:szCs w:val="20"/>
                <w:rtl/>
              </w:rPr>
            </w:pPr>
            <w:r w:rsidRPr="001732E1">
              <w:rPr>
                <w:rFonts w:asciiTheme="majorBidi" w:eastAsia="Alegreya Medium" w:hAnsiTheme="majorBidi" w:cstheme="majorBidi"/>
                <w:sz w:val="24"/>
                <w:szCs w:val="24"/>
                <w:rtl/>
              </w:rPr>
              <w:t xml:space="preserve">تاريخ </w:t>
            </w:r>
            <w:r w:rsidRPr="0058259E">
              <w:rPr>
                <w:rFonts w:asciiTheme="majorBidi" w:eastAsia="Alegreya Medium" w:hAnsiTheme="majorBidi" w:cstheme="majorBidi"/>
                <w:sz w:val="24"/>
                <w:szCs w:val="24"/>
                <w:u w:val="single"/>
                <w:rtl/>
              </w:rPr>
              <w:t>الصورة الإشعاعية</w:t>
            </w:r>
            <w:r w:rsidRPr="0058259E">
              <w:rPr>
                <w:rFonts w:asciiTheme="majorBidi" w:eastAsia="Alegreya Medium" w:hAnsiTheme="majorBidi" w:cstheme="majorBidi" w:hint="cs"/>
                <w:sz w:val="24"/>
                <w:szCs w:val="24"/>
                <w:u w:val="single"/>
                <w:rtl/>
              </w:rPr>
              <w:t xml:space="preserve"> </w:t>
            </w:r>
            <w:r w:rsidRPr="0058259E">
              <w:rPr>
                <w:rFonts w:asciiTheme="majorBidi" w:eastAsia="Alegreya Medium" w:hAnsiTheme="majorBidi" w:cstheme="majorBidi"/>
                <w:sz w:val="24"/>
                <w:szCs w:val="24"/>
                <w:u w:val="single"/>
                <w:rtl/>
              </w:rPr>
              <w:t>قبل</w:t>
            </w:r>
            <w:r w:rsidRPr="0058259E">
              <w:rPr>
                <w:rFonts w:asciiTheme="majorBidi" w:eastAsia="Alegreya Medium" w:hAnsiTheme="majorBidi" w:cstheme="majorBidi"/>
                <w:sz w:val="24"/>
                <w:szCs w:val="24"/>
                <w:u w:val="single"/>
                <w:lang w:bidi="ar-MA"/>
              </w:rPr>
              <w:t xml:space="preserve"> </w:t>
            </w:r>
            <w:r w:rsidRPr="0058259E">
              <w:rPr>
                <w:rFonts w:asciiTheme="majorBidi" w:eastAsia="Alegreya Medium" w:hAnsiTheme="majorBidi" w:cstheme="majorBidi"/>
                <w:sz w:val="24"/>
                <w:szCs w:val="24"/>
                <w:u w:val="single"/>
                <w:rtl/>
                <w:lang w:bidi="ar-MA"/>
              </w:rPr>
              <w:t>العلاج</w:t>
            </w:r>
            <w:r>
              <w:rPr>
                <w:rFonts w:asciiTheme="majorBidi" w:eastAsia="Alegreya Medium" w:hAnsiTheme="majorBidi" w:cstheme="majorBidi" w:hint="cs"/>
                <w:sz w:val="24"/>
                <w:szCs w:val="24"/>
                <w:rtl/>
                <w:lang w:bidi="ar-MA"/>
              </w:rPr>
              <w:t xml:space="preserve"> (</w:t>
            </w:r>
            <w:r>
              <w:rPr>
                <w:rFonts w:asciiTheme="majorBidi" w:eastAsia="Alegreya Medium" w:hAnsiTheme="majorBidi" w:cstheme="majorBidi"/>
                <w:sz w:val="24"/>
                <w:szCs w:val="24"/>
                <w:lang w:bidi="ar-MA"/>
              </w:rPr>
              <w:t>radio nécessaire,</w:t>
            </w:r>
            <w:r w:rsidRPr="0058259E">
              <w:rPr>
                <w:rFonts w:asciiTheme="majorBidi" w:eastAsia="Alegreya Medium" w:hAnsiTheme="majorBidi" w:cstheme="majorBidi"/>
                <w:sz w:val="24"/>
                <w:szCs w:val="24"/>
                <w:lang w:bidi="ar-MA"/>
              </w:rPr>
              <w:t xml:space="preserve"> justifiant un acte</w:t>
            </w:r>
            <w:r>
              <w:rPr>
                <w:rFonts w:eastAsiaTheme="minorHAnsi" w:cs="Calibri" w:hint="cs"/>
                <w:sz w:val="24"/>
                <w:szCs w:val="24"/>
                <w:rtl/>
              </w:rPr>
              <w:t>)</w:t>
            </w:r>
            <w:r w:rsidRPr="001732E1">
              <w:rPr>
                <w:rFonts w:asciiTheme="majorBidi" w:eastAsia="Alegreya Medium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1732E1">
              <w:rPr>
                <w:rFonts w:asciiTheme="majorBidi" w:eastAsia="Alegreya Medium" w:hAnsiTheme="majorBidi" w:cstheme="majorBidi"/>
                <w:sz w:val="24"/>
                <w:szCs w:val="24"/>
                <w:rtl/>
              </w:rPr>
              <w:t xml:space="preserve">لا يجب أن يتجاوز ستة أشهر </w:t>
            </w:r>
            <w:r>
              <w:rPr>
                <w:rFonts w:asciiTheme="majorBidi" w:eastAsia="Alegreya Medium" w:hAnsiTheme="majorBidi" w:cstheme="majorBidi" w:hint="cs"/>
                <w:sz w:val="24"/>
                <w:szCs w:val="24"/>
                <w:rtl/>
              </w:rPr>
              <w:t xml:space="preserve">و دلك ابتداء من تاريخ </w:t>
            </w:r>
            <w:r w:rsidRPr="0058259E">
              <w:rPr>
                <w:rFonts w:asciiTheme="majorBidi" w:eastAsia="Alegreya Medium" w:hAnsiTheme="majorBidi" w:cstheme="majorBidi"/>
                <w:sz w:val="24"/>
                <w:szCs w:val="24"/>
                <w:u w:val="single"/>
                <w:rtl/>
              </w:rPr>
              <w:t>الصورة الإشعاعية</w:t>
            </w:r>
            <w:r w:rsidRPr="001732E1">
              <w:rPr>
                <w:rFonts w:asciiTheme="majorBidi" w:eastAsia="Alegreya Medium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Alegreya Medium" w:hAnsiTheme="majorBidi" w:cstheme="majorBidi" w:hint="cs"/>
                <w:sz w:val="24"/>
                <w:szCs w:val="24"/>
                <w:rtl/>
              </w:rPr>
              <w:t>إلى</w:t>
            </w:r>
            <w:r w:rsidRPr="001732E1">
              <w:rPr>
                <w:rFonts w:asciiTheme="majorBidi" w:eastAsia="Alegreya Medium" w:hAnsiTheme="majorBidi" w:cstheme="majorBidi"/>
                <w:sz w:val="24"/>
                <w:szCs w:val="24"/>
                <w:rtl/>
              </w:rPr>
              <w:t xml:space="preserve"> تاريخ تنفيذ</w:t>
            </w:r>
            <w:r>
              <w:rPr>
                <w:rFonts w:asciiTheme="majorBidi" w:eastAsia="Alegreya Medium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732E1">
              <w:rPr>
                <w:rFonts w:asciiTheme="majorBidi" w:eastAsia="Alegreya Medium" w:hAnsiTheme="majorBidi" w:cstheme="majorBidi" w:hint="cs"/>
                <w:sz w:val="24"/>
                <w:szCs w:val="24"/>
                <w:rtl/>
                <w:lang w:bidi="ar-MA"/>
              </w:rPr>
              <w:t>العلاج</w:t>
            </w:r>
            <w:r w:rsidRPr="001732E1">
              <w:rPr>
                <w:rFonts w:asciiTheme="majorBidi" w:eastAsia="Alegreya Medium" w:hAnsiTheme="majorBidi" w:cstheme="majorBidi" w:hint="cs"/>
                <w:sz w:val="24"/>
                <w:szCs w:val="24"/>
                <w:rtl/>
              </w:rPr>
              <w:t>.</w:t>
            </w:r>
            <w:r w:rsidRPr="001732E1">
              <w:rPr>
                <w:rFonts w:asciiTheme="majorBidi" w:eastAsia="Alegreya Medium" w:hAnsiTheme="majorBidi" w:cstheme="majorBidi"/>
                <w:sz w:val="24"/>
                <w:szCs w:val="24"/>
                <w:rtl/>
              </w:rPr>
              <w:t xml:space="preserve"> و إلا لن يتم تعويض هدا </w:t>
            </w:r>
            <w:r w:rsidRPr="001732E1">
              <w:rPr>
                <w:rFonts w:asciiTheme="majorBidi" w:eastAsia="Alegreya Medium" w:hAnsiTheme="majorBidi" w:cstheme="majorBidi" w:hint="cs"/>
                <w:sz w:val="24"/>
                <w:szCs w:val="24"/>
                <w:rtl/>
                <w:lang w:bidi="ar-MA"/>
              </w:rPr>
              <w:t>العلاج</w:t>
            </w:r>
            <w:r>
              <w:rPr>
                <w:rFonts w:asciiTheme="majorBidi" w:eastAsia="Alegreya Medium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</w:p>
          <w:p w:rsidR="003F449D" w:rsidRDefault="003F449D" w:rsidP="00EA4BD9">
            <w:pPr>
              <w:rPr>
                <w:rFonts w:asciiTheme="majorBidi" w:eastAsia="Alegreya Medium" w:hAnsiTheme="majorBidi" w:cstheme="majorBidi"/>
                <w:sz w:val="24"/>
                <w:szCs w:val="24"/>
                <w:u w:val="single"/>
                <w:rtl/>
              </w:rPr>
            </w:pPr>
          </w:p>
          <w:p w:rsidR="003F449D" w:rsidRDefault="003F449D" w:rsidP="00EA4BD9">
            <w:pPr>
              <w:rPr>
                <w:rFonts w:asciiTheme="majorBidi" w:eastAsia="Alegreya Medium" w:hAnsiTheme="majorBidi" w:cstheme="majorBidi"/>
                <w:sz w:val="24"/>
                <w:szCs w:val="24"/>
                <w:u w:val="single"/>
                <w:rtl/>
              </w:rPr>
            </w:pPr>
          </w:p>
          <w:p w:rsidR="003F449D" w:rsidRDefault="003F449D" w:rsidP="00EA4BD9">
            <w:pPr>
              <w:rPr>
                <w:rFonts w:asciiTheme="majorBidi" w:eastAsia="Alegreya Medium" w:hAnsiTheme="majorBidi" w:cstheme="majorBidi"/>
                <w:sz w:val="24"/>
                <w:szCs w:val="24"/>
                <w:u w:val="single"/>
                <w:rtl/>
              </w:rPr>
            </w:pPr>
          </w:p>
          <w:p w:rsidR="00487273" w:rsidRPr="00EA4BD9" w:rsidRDefault="00487273" w:rsidP="003F449D">
            <w:pPr>
              <w:rPr>
                <w:rFonts w:asciiTheme="minorHAnsi" w:hAnsiTheme="minorHAnsi" w:cstheme="minorBidi"/>
                <w:highlight w:val="yellow"/>
                <w:lang w:eastAsia="fr-FR"/>
              </w:rPr>
            </w:pPr>
          </w:p>
        </w:tc>
      </w:tr>
      <w:tr w:rsidR="004D06EC" w:rsidRPr="00A33986" w:rsidTr="00B23414">
        <w:trPr>
          <w:trHeight w:val="717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4D06EC" w:rsidRPr="00827DE5" w:rsidRDefault="004D06EC" w:rsidP="003F449D">
            <w:pPr>
              <w:pStyle w:val="Normal1"/>
              <w:numPr>
                <w:ilvl w:val="0"/>
                <w:numId w:val="35"/>
              </w:numPr>
              <w:bidi/>
              <w:spacing w:after="200"/>
              <w:contextualSpacing/>
              <w:rPr>
                <w:rFonts w:asciiTheme="majorBidi" w:eastAsia="Jomhuri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lastRenderedPageBreak/>
              <w:t>ورقة العلاج مُعبَّـأة مع توقيع وخَتْم الطبيب</w:t>
            </w:r>
            <w:r w:rsidRPr="00827DE5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.</w:t>
            </w:r>
            <w:r w:rsidRPr="00827DE5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4D06EC" w:rsidRPr="00A33986" w:rsidRDefault="004D06EC" w:rsidP="004D06EC">
            <w:pPr>
              <w:jc w:val="right"/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:rsidR="004D06EC" w:rsidRDefault="004D06EC" w:rsidP="004D06EC">
            <w:pPr>
              <w:pStyle w:val="Paragraphedeliste"/>
              <w:ind w:left="360"/>
              <w:jc w:val="right"/>
              <w:rPr>
                <w:rFonts w:asciiTheme="minorHAnsi" w:hAnsiTheme="minorHAnsi" w:cstheme="minorBidi"/>
              </w:rPr>
            </w:pPr>
          </w:p>
          <w:p w:rsidR="004D06EC" w:rsidRDefault="004D06EC" w:rsidP="004D06EC">
            <w:pPr>
              <w:pStyle w:val="Paragraphedeliste"/>
              <w:ind w:left="360"/>
              <w:jc w:val="right"/>
              <w:rPr>
                <w:rFonts w:asciiTheme="minorHAnsi" w:hAnsiTheme="minorHAnsi" w:cstheme="minorBidi"/>
              </w:rPr>
            </w:pPr>
            <w:r w:rsidRPr="001732E1">
              <w:rPr>
                <w:rFonts w:asciiTheme="majorBidi" w:eastAsia="Jomhuria" w:hAnsiTheme="majorBidi" w:cstheme="majorBidi"/>
                <w:bCs/>
                <w:sz w:val="24"/>
                <w:szCs w:val="24"/>
                <w:rtl/>
              </w:rPr>
              <w:t>الحشو النهائي للأسنان</w:t>
            </w:r>
          </w:p>
          <w:p w:rsidR="004D06EC" w:rsidRPr="00A33986" w:rsidRDefault="004D06EC" w:rsidP="004D06EC">
            <w:pPr>
              <w:pStyle w:val="Paragraphedeliste"/>
              <w:ind w:left="360"/>
              <w:jc w:val="right"/>
              <w:rPr>
                <w:rFonts w:asciiTheme="minorHAnsi" w:hAnsiTheme="minorHAnsi" w:cstheme="minorBidi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06EC" w:rsidRPr="00A33986" w:rsidRDefault="004D06EC" w:rsidP="004C5368">
            <w:pPr>
              <w:rPr>
                <w:rFonts w:asciiTheme="minorHAnsi" w:hAnsiTheme="minorHAnsi" w:cstheme="minorBidi"/>
              </w:rPr>
            </w:pPr>
          </w:p>
          <w:p w:rsidR="004D06EC" w:rsidRPr="001732E1" w:rsidRDefault="004D06EC" w:rsidP="003F449D">
            <w:pPr>
              <w:jc w:val="right"/>
              <w:rPr>
                <w:rFonts w:asciiTheme="majorBidi" w:eastAsia="Calibri" w:hAnsiTheme="majorBidi" w:cstheme="majorBidi"/>
                <w:bCs/>
                <w:color w:val="0D0D0D"/>
                <w:sz w:val="32"/>
                <w:szCs w:val="32"/>
              </w:rPr>
            </w:pPr>
          </w:p>
          <w:p w:rsidR="004D06EC" w:rsidRPr="00A33986" w:rsidRDefault="004D06EC" w:rsidP="004C5368">
            <w:pPr>
              <w:pStyle w:val="Paragraphedeliste"/>
              <w:ind w:left="360"/>
              <w:rPr>
                <w:rFonts w:asciiTheme="minorHAnsi" w:hAnsiTheme="minorHAnsi" w:cstheme="minorBidi"/>
              </w:rPr>
            </w:pPr>
          </w:p>
          <w:p w:rsidR="004D06EC" w:rsidRPr="00A33986" w:rsidRDefault="004D06EC" w:rsidP="004C5368">
            <w:pPr>
              <w:pStyle w:val="Paragraphedeliste"/>
              <w:ind w:left="360"/>
              <w:rPr>
                <w:rFonts w:asciiTheme="minorHAnsi" w:hAnsiTheme="minorHAnsi" w:cstheme="minorBidi"/>
              </w:rPr>
            </w:pPr>
          </w:p>
          <w:p w:rsidR="004D06EC" w:rsidRPr="00A33986" w:rsidRDefault="004D06EC" w:rsidP="004C5368">
            <w:pPr>
              <w:pStyle w:val="Paragraphedeliste"/>
              <w:ind w:left="360"/>
              <w:rPr>
                <w:rFonts w:asciiTheme="minorHAnsi" w:hAnsiTheme="minorHAnsi" w:cstheme="minorBidi"/>
              </w:rPr>
            </w:pPr>
          </w:p>
          <w:p w:rsidR="004D06EC" w:rsidRPr="00A33986" w:rsidRDefault="00BC753C" w:rsidP="003F449D">
            <w:pPr>
              <w:pStyle w:val="Paragraphedeliste"/>
              <w:ind w:left="36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  <w:lang w:eastAsia="fr-FR"/>
              </w:rPr>
              <w:pict>
                <v:shape id="_x0000_s1037" type="#_x0000_t202" style="position:absolute;left:0;text-align:left;margin-left:7.3pt;margin-top:2.45pt;width:139.45pt;height:107.5pt;z-index:251668480" filled="f" stroked="f">
                  <v:textbox>
                    <w:txbxContent>
                      <w:p w:rsidR="004D06EC" w:rsidRDefault="004D06EC">
                        <w:r>
                          <w:rPr>
                            <w:rFonts w:asciiTheme="majorBidi" w:eastAsia="Jomhuria" w:hAnsiTheme="majorBidi" w:cstheme="majorBidi" w:hint="cs"/>
                            <w:bCs/>
                            <w:color w:val="0D0D0D"/>
                            <w:sz w:val="32"/>
                            <w:szCs w:val="32"/>
                            <w:rtl/>
                          </w:rPr>
                          <w:t>ال</w:t>
                        </w:r>
                        <w:r w:rsidRPr="001732E1">
                          <w:rPr>
                            <w:rFonts w:asciiTheme="majorBidi" w:eastAsia="Jomhuria" w:hAnsiTheme="majorBidi" w:cstheme="majorBidi"/>
                            <w:bCs/>
                            <w:color w:val="0D0D0D"/>
                            <w:sz w:val="32"/>
                            <w:szCs w:val="32"/>
                            <w:rtl/>
                          </w:rPr>
                          <w:t xml:space="preserve">علاجات </w:t>
                        </w:r>
                        <w:r w:rsidRPr="001732E1">
                          <w:rPr>
                            <w:rFonts w:asciiTheme="majorBidi" w:eastAsia="Jomhuria" w:hAnsiTheme="majorBidi" w:cstheme="majorBidi" w:hint="cs"/>
                            <w:bCs/>
                            <w:color w:val="0D0D0D"/>
                            <w:sz w:val="32"/>
                            <w:szCs w:val="32"/>
                            <w:rtl/>
                          </w:rPr>
                          <w:t>ال</w:t>
                        </w:r>
                        <w:r>
                          <w:rPr>
                            <w:rFonts w:asciiTheme="majorBidi" w:eastAsia="Jomhuria" w:hAnsiTheme="majorBidi" w:cstheme="majorBidi" w:hint="cs"/>
                            <w:bCs/>
                            <w:color w:val="0D0D0D"/>
                            <w:sz w:val="32"/>
                            <w:szCs w:val="32"/>
                            <w:rtl/>
                          </w:rPr>
                          <w:t>محافظة</w:t>
                        </w:r>
                      </w:p>
                    </w:txbxContent>
                  </v:textbox>
                </v:shape>
              </w:pict>
            </w:r>
          </w:p>
        </w:tc>
      </w:tr>
      <w:tr w:rsidR="004D06EC" w:rsidRPr="00A33986" w:rsidTr="00B23414">
        <w:trPr>
          <w:trHeight w:val="1061"/>
        </w:trPr>
        <w:tc>
          <w:tcPr>
            <w:tcW w:w="5211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4D06EC" w:rsidRDefault="004D06EC" w:rsidP="003F449D">
            <w:pPr>
              <w:pStyle w:val="Normal1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/>
              <w:contextualSpacing/>
              <w:rPr>
                <w:rFonts w:asciiTheme="majorBidi" w:eastAsia="Jomhuria" w:hAnsiTheme="majorBidi" w:cstheme="majorBidi"/>
                <w:sz w:val="24"/>
                <w:szCs w:val="24"/>
              </w:rPr>
            </w:pPr>
            <w:r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ورقة العلاج معبأة، مع توقيع وختم الطبيب</w:t>
            </w:r>
            <w:r w:rsidRPr="00BB3D13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.</w:t>
            </w:r>
          </w:p>
          <w:p w:rsidR="004D06EC" w:rsidRPr="00BB3D13" w:rsidRDefault="004D06EC" w:rsidP="003F449D">
            <w:pPr>
              <w:pStyle w:val="Normal1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/>
              <w:contextualSpacing/>
              <w:rPr>
                <w:rFonts w:asciiTheme="majorBidi" w:eastAsia="Jomhuria" w:hAnsiTheme="majorBidi" w:cstheme="majorBidi"/>
                <w:sz w:val="24"/>
                <w:szCs w:val="24"/>
                <w:rtl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نسخة من التصوير بالأشعة قبل وبعد العلاج</w:t>
            </w:r>
            <w:r w:rsidRPr="00BB3D13">
              <w:rPr>
                <w:rFonts w:asciiTheme="majorBidi" w:eastAsia="Jomhuria" w:hAnsiTheme="majorBidi" w:cstheme="majorBidi"/>
                <w:sz w:val="24"/>
                <w:szCs w:val="24"/>
              </w:rPr>
              <w:t>(rétro-alvéolaire)</w:t>
            </w:r>
            <w:r w:rsidRPr="00BB3D13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.</w:t>
            </w:r>
            <w:r w:rsidRPr="00BB3D13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4D06EC" w:rsidRPr="001732E1" w:rsidRDefault="004D06EC" w:rsidP="004D06EC">
            <w:pPr>
              <w:pStyle w:val="Paragraphedeliste"/>
              <w:ind w:left="360"/>
              <w:jc w:val="right"/>
              <w:rPr>
                <w:rFonts w:asciiTheme="majorBidi" w:eastAsia="Calibri" w:hAnsiTheme="majorBidi" w:cstheme="majorBidi"/>
                <w:bCs/>
              </w:rPr>
            </w:pPr>
            <w:r w:rsidRPr="001732E1">
              <w:rPr>
                <w:rFonts w:asciiTheme="majorBidi" w:eastAsia="Jomhuria" w:hAnsiTheme="majorBidi" w:cstheme="majorBidi"/>
                <w:bCs/>
                <w:sz w:val="24"/>
                <w:szCs w:val="24"/>
                <w:rtl/>
              </w:rPr>
              <w:t>علاج لب الأسنان و القنوات</w:t>
            </w:r>
          </w:p>
          <w:p w:rsidR="004D06EC" w:rsidRPr="001732E1" w:rsidRDefault="004D06EC" w:rsidP="004D06EC">
            <w:pPr>
              <w:jc w:val="right"/>
              <w:rPr>
                <w:rFonts w:asciiTheme="majorBidi" w:hAnsiTheme="majorBidi" w:cstheme="majorBidi"/>
                <w:bCs/>
                <w:lang w:bidi="ar-MA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4D06EC" w:rsidRPr="007A26B9" w:rsidRDefault="004D06EC" w:rsidP="003F449D">
            <w:pPr>
              <w:pStyle w:val="Paragraphedeliste"/>
              <w:ind w:left="360"/>
              <w:rPr>
                <w:rFonts w:asciiTheme="minorHAnsi" w:hAnsiTheme="minorHAnsi" w:cstheme="minorBidi"/>
              </w:rPr>
            </w:pPr>
          </w:p>
        </w:tc>
      </w:tr>
      <w:tr w:rsidR="004D06EC" w:rsidRPr="00A33986" w:rsidTr="00B23414">
        <w:trPr>
          <w:trHeight w:val="837"/>
        </w:trPr>
        <w:tc>
          <w:tcPr>
            <w:tcW w:w="5211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4D06EC" w:rsidRPr="00BB3D13" w:rsidRDefault="004D06EC" w:rsidP="003F449D">
            <w:pPr>
              <w:pStyle w:val="Normal1"/>
              <w:numPr>
                <w:ilvl w:val="0"/>
                <w:numId w:val="35"/>
              </w:numPr>
              <w:bidi/>
              <w:spacing w:after="200"/>
              <w:contextualSpacing/>
              <w:rPr>
                <w:rFonts w:asciiTheme="majorBidi" w:eastAsia="Jomhuria" w:hAnsiTheme="majorBidi" w:cstheme="majorBidi"/>
                <w:sz w:val="24"/>
                <w:szCs w:val="24"/>
                <w:rtl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ورقة العلاج مُعبَّـأة مع توقيع وختم الطبيب</w:t>
            </w:r>
            <w:r w:rsidRPr="00BB3D13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.</w:t>
            </w:r>
            <w:r w:rsidRPr="00BB3D13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</w:p>
          <w:p w:rsidR="004D06EC" w:rsidRPr="001732E1" w:rsidRDefault="004D06EC" w:rsidP="003F449D">
            <w:pPr>
              <w:pStyle w:val="Normal1"/>
              <w:numPr>
                <w:ilvl w:val="0"/>
                <w:numId w:val="35"/>
              </w:numPr>
              <w:bidi/>
              <w:spacing w:after="200"/>
              <w:contextualSpacing/>
              <w:rPr>
                <w:rFonts w:asciiTheme="majorBidi" w:hAnsiTheme="majorBidi" w:cstheme="majorBidi"/>
                <w:lang w:bidi="ar-MA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نسخة من التصوير الإشعاعي بعد العلاج</w:t>
            </w:r>
            <w:r w:rsidRPr="001732E1">
              <w:rPr>
                <w:rFonts w:asciiTheme="majorBidi" w:eastAsia="Alegreya" w:hAnsiTheme="majorBidi" w:cstheme="majorBidi"/>
                <w:sz w:val="24"/>
                <w:szCs w:val="24"/>
                <w:rtl/>
              </w:rPr>
              <w:t>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4D06EC" w:rsidRPr="00B317EE" w:rsidRDefault="004D06EC" w:rsidP="004D06EC">
            <w:pPr>
              <w:pStyle w:val="Paragraphedeliste"/>
              <w:ind w:left="360"/>
              <w:rPr>
                <w:rFonts w:asciiTheme="majorBidi" w:eastAsia="Jomhuria" w:hAnsiTheme="majorBidi" w:cstheme="majorBidi"/>
                <w:b/>
                <w:sz w:val="24"/>
                <w:szCs w:val="24"/>
                <w:rtl/>
                <w:lang w:bidi="ar-MA"/>
              </w:rPr>
            </w:pPr>
            <w:r w:rsidRPr="00B317EE">
              <w:rPr>
                <w:rFonts w:asciiTheme="majorBidi" w:eastAsia="Jomhuria" w:hAnsiTheme="majorBidi" w:cstheme="majorBidi"/>
                <w:b/>
                <w:sz w:val="24"/>
                <w:szCs w:val="24"/>
              </w:rPr>
              <w:t>Restauration avec ancrage radiculaire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4D06EC" w:rsidRPr="00A33986" w:rsidRDefault="004D06EC" w:rsidP="003F449D">
            <w:pPr>
              <w:pStyle w:val="Paragraphedeliste"/>
              <w:ind w:left="360"/>
              <w:rPr>
                <w:rFonts w:asciiTheme="minorHAnsi" w:hAnsiTheme="minorHAnsi" w:cstheme="minorBidi"/>
              </w:rPr>
            </w:pPr>
          </w:p>
        </w:tc>
      </w:tr>
      <w:tr w:rsidR="004D06EC" w:rsidRPr="00A33986" w:rsidTr="004D06EC">
        <w:trPr>
          <w:trHeight w:val="739"/>
        </w:trPr>
        <w:tc>
          <w:tcPr>
            <w:tcW w:w="52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4D06EC" w:rsidRPr="00BB3D13" w:rsidRDefault="004D06EC" w:rsidP="003F449D">
            <w:pPr>
              <w:pStyle w:val="Normal1"/>
              <w:numPr>
                <w:ilvl w:val="0"/>
                <w:numId w:val="35"/>
              </w:numPr>
              <w:bidi/>
              <w:spacing w:after="200"/>
              <w:contextualSpacing/>
              <w:rPr>
                <w:rFonts w:asciiTheme="majorBidi" w:eastAsia="Jomhuria" w:hAnsiTheme="majorBidi" w:cstheme="majorBidi"/>
                <w:sz w:val="24"/>
                <w:szCs w:val="24"/>
              </w:rPr>
            </w:pPr>
            <w:r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  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ورقة العلاج مُعبَّـأة مع توقيع وختم الطبيب</w:t>
            </w:r>
            <w:r w:rsidRPr="00BB3D13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.</w:t>
            </w:r>
            <w:r w:rsidRPr="00BB3D13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4D06EC" w:rsidRPr="001732E1" w:rsidRDefault="004D06EC" w:rsidP="004D06EC">
            <w:pPr>
              <w:jc w:val="right"/>
              <w:rPr>
                <w:rFonts w:asciiTheme="majorBidi" w:hAnsiTheme="majorBidi" w:cstheme="majorBidi"/>
                <w:bCs/>
                <w:lang w:bidi="ar-MA"/>
              </w:rPr>
            </w:pPr>
            <w:r w:rsidRPr="001732E1">
              <w:rPr>
                <w:rFonts w:asciiTheme="majorBidi" w:eastAsia="Jomhuria" w:hAnsiTheme="majorBidi" w:cstheme="majorBidi"/>
                <w:bCs/>
                <w:sz w:val="24"/>
                <w:szCs w:val="24"/>
                <w:rtl/>
              </w:rPr>
              <w:t>نظافة الأسنان وعلاج  اللثة</w:t>
            </w: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06EC" w:rsidRPr="00A33986" w:rsidRDefault="004D06EC" w:rsidP="003F449D">
            <w:pPr>
              <w:pStyle w:val="Paragraphedeliste"/>
              <w:ind w:left="360"/>
              <w:rPr>
                <w:rFonts w:asciiTheme="minorHAnsi" w:hAnsiTheme="minorHAnsi" w:cstheme="minorBidi"/>
              </w:rPr>
            </w:pPr>
          </w:p>
        </w:tc>
      </w:tr>
      <w:tr w:rsidR="00125A1F" w:rsidRPr="00A33986" w:rsidTr="004D06EC">
        <w:trPr>
          <w:trHeight w:val="970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25A1F" w:rsidRPr="00BB3D13" w:rsidRDefault="00125A1F" w:rsidP="00A46D1B">
            <w:pPr>
              <w:pStyle w:val="Normal1"/>
              <w:numPr>
                <w:ilvl w:val="0"/>
                <w:numId w:val="35"/>
              </w:numPr>
              <w:bidi/>
              <w:spacing w:after="200"/>
              <w:contextualSpacing/>
              <w:rPr>
                <w:rFonts w:asciiTheme="majorBidi" w:eastAsia="Jomhuria" w:hAnsiTheme="majorBidi" w:cstheme="majorBidi"/>
                <w:sz w:val="24"/>
                <w:szCs w:val="24"/>
                <w:rtl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ورقة العلاج مُعبَّـأة مع توقيع وختم الطبيب</w:t>
            </w:r>
            <w:r w:rsidRPr="00BB3D13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.</w:t>
            </w:r>
            <w:r w:rsidRPr="00BB3D13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</w:p>
          <w:p w:rsidR="00125A1F" w:rsidRPr="00A33986" w:rsidRDefault="00125A1F" w:rsidP="004C5368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125A1F" w:rsidRDefault="00125A1F" w:rsidP="004D06EC">
            <w:pPr>
              <w:jc w:val="right"/>
              <w:rPr>
                <w:rFonts w:asciiTheme="majorBidi" w:eastAsia="Jomhuria" w:hAnsiTheme="majorBidi" w:cstheme="majorBidi"/>
                <w:bCs/>
                <w:sz w:val="24"/>
                <w:szCs w:val="24"/>
                <w:rtl/>
              </w:rPr>
            </w:pPr>
            <w:r w:rsidRPr="001732E1">
              <w:rPr>
                <w:rFonts w:asciiTheme="majorBidi" w:eastAsia="Jomhuria" w:hAnsiTheme="majorBidi" w:cstheme="majorBidi"/>
                <w:bCs/>
                <w:sz w:val="24"/>
                <w:szCs w:val="24"/>
                <w:rtl/>
              </w:rPr>
              <w:t>الأسنان</w:t>
            </w:r>
            <w:r w:rsidRPr="001732E1">
              <w:rPr>
                <w:rFonts w:asciiTheme="majorBidi" w:eastAsia="Jomhuria" w:hAnsiTheme="majorBidi" w:cstheme="majorBidi"/>
                <w:bCs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bCs/>
                <w:sz w:val="24"/>
                <w:szCs w:val="24"/>
                <w:rtl/>
              </w:rPr>
              <w:t>اقتلاع</w:t>
            </w:r>
          </w:p>
          <w:p w:rsidR="00125A1F" w:rsidRPr="001732E1" w:rsidRDefault="00125A1F" w:rsidP="004D06EC">
            <w:pPr>
              <w:jc w:val="right"/>
              <w:rPr>
                <w:rFonts w:asciiTheme="majorBidi" w:eastAsia="Jomhuria" w:hAnsiTheme="majorBidi" w:cstheme="majorBidi"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25A1F" w:rsidRDefault="00125A1F" w:rsidP="004C5368">
            <w:pPr>
              <w:rPr>
                <w:rFonts w:asciiTheme="majorBidi" w:eastAsia="Jomhuria" w:hAnsiTheme="majorBidi" w:cstheme="majorBidi"/>
                <w:bCs/>
                <w:color w:val="0D0D0D"/>
                <w:sz w:val="32"/>
                <w:szCs w:val="32"/>
              </w:rPr>
            </w:pPr>
          </w:p>
          <w:p w:rsidR="00125A1F" w:rsidRDefault="00125A1F" w:rsidP="004C5368">
            <w:pPr>
              <w:rPr>
                <w:rFonts w:asciiTheme="majorBidi" w:eastAsia="Jomhuria" w:hAnsiTheme="majorBidi" w:cstheme="majorBidi"/>
                <w:bCs/>
                <w:color w:val="0D0D0D"/>
                <w:sz w:val="32"/>
                <w:szCs w:val="32"/>
              </w:rPr>
            </w:pPr>
          </w:p>
          <w:p w:rsidR="00125A1F" w:rsidRDefault="00125A1F" w:rsidP="004C5368">
            <w:pPr>
              <w:rPr>
                <w:rFonts w:asciiTheme="majorBidi" w:eastAsia="Jomhuria" w:hAnsiTheme="majorBidi" w:cstheme="majorBidi"/>
                <w:bCs/>
                <w:color w:val="0D0D0D"/>
                <w:sz w:val="32"/>
                <w:szCs w:val="32"/>
              </w:rPr>
            </w:pPr>
          </w:p>
          <w:p w:rsidR="00125A1F" w:rsidRDefault="00125A1F" w:rsidP="004C5368">
            <w:pPr>
              <w:rPr>
                <w:rFonts w:asciiTheme="majorBidi" w:eastAsia="Jomhuria" w:hAnsiTheme="majorBidi" w:cstheme="majorBidi"/>
                <w:bCs/>
                <w:color w:val="0D0D0D"/>
                <w:sz w:val="32"/>
                <w:szCs w:val="32"/>
              </w:rPr>
            </w:pPr>
          </w:p>
          <w:p w:rsidR="00125A1F" w:rsidRDefault="00125A1F" w:rsidP="004C5368">
            <w:pPr>
              <w:rPr>
                <w:rFonts w:asciiTheme="majorBidi" w:eastAsia="Jomhuria" w:hAnsiTheme="majorBidi" w:cstheme="majorBidi"/>
                <w:bCs/>
                <w:color w:val="0D0D0D"/>
                <w:sz w:val="32"/>
                <w:szCs w:val="32"/>
              </w:rPr>
            </w:pPr>
          </w:p>
          <w:p w:rsidR="00125A1F" w:rsidRDefault="00125A1F" w:rsidP="004C5368">
            <w:pPr>
              <w:rPr>
                <w:rFonts w:asciiTheme="majorBidi" w:eastAsia="Jomhuria" w:hAnsiTheme="majorBidi" w:cstheme="majorBidi"/>
                <w:bCs/>
                <w:color w:val="0D0D0D"/>
                <w:sz w:val="32"/>
                <w:szCs w:val="32"/>
              </w:rPr>
            </w:pPr>
          </w:p>
          <w:p w:rsidR="00125A1F" w:rsidRPr="00A33986" w:rsidRDefault="00125A1F" w:rsidP="004C5368">
            <w:pPr>
              <w:rPr>
                <w:rFonts w:asciiTheme="minorHAnsi" w:hAnsiTheme="minorHAnsi" w:cstheme="minorBidi"/>
                <w:lang w:eastAsia="fr-FR"/>
              </w:rPr>
            </w:pPr>
            <w:r w:rsidRPr="001732E1">
              <w:rPr>
                <w:rFonts w:asciiTheme="majorBidi" w:eastAsia="Jomhuria" w:hAnsiTheme="majorBidi" w:cstheme="majorBidi"/>
                <w:bCs/>
                <w:color w:val="0D0D0D"/>
                <w:sz w:val="32"/>
                <w:szCs w:val="32"/>
              </w:rPr>
              <w:t xml:space="preserve"> </w:t>
            </w:r>
          </w:p>
          <w:p w:rsidR="00125A1F" w:rsidRPr="00A33986" w:rsidRDefault="00125A1F" w:rsidP="004C5368">
            <w:pPr>
              <w:rPr>
                <w:rFonts w:asciiTheme="minorHAnsi" w:hAnsiTheme="minorHAnsi" w:cstheme="minorBidi"/>
                <w:lang w:eastAsia="fr-FR"/>
              </w:rPr>
            </w:pPr>
          </w:p>
          <w:p w:rsidR="00125A1F" w:rsidRPr="00A33986" w:rsidRDefault="00125A1F" w:rsidP="004C5368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Pr="00A33986" w:rsidRDefault="00125A1F" w:rsidP="004C5368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Pr="00A33986" w:rsidRDefault="00125A1F" w:rsidP="004C5368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Default="00125A1F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Default="00BC753C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  <w:r w:rsidRPr="00BC753C">
              <w:rPr>
                <w:rFonts w:asciiTheme="majorBidi" w:eastAsia="Jomhuria" w:hAnsiTheme="majorBidi" w:cstheme="majorBidi"/>
                <w:bCs/>
                <w:noProof/>
                <w:color w:val="0D0D0D"/>
                <w:sz w:val="32"/>
                <w:szCs w:val="32"/>
                <w:lang w:eastAsia="fr-FR"/>
              </w:rPr>
              <w:pict>
                <v:shape id="_x0000_s1026" type="#_x0000_t202" style="position:absolute;left:0;text-align:left;margin-left:7.3pt;margin-top:-68.7pt;width:122.45pt;height:188.25pt;z-index:251658240" filled="f" stroked="f">
                  <v:textbox style="mso-next-textbox:#_x0000_s1026">
                    <w:txbxContent>
                      <w:p w:rsidR="00125A1F" w:rsidRDefault="00125A1F" w:rsidP="00125A1F">
                        <w:pPr>
                          <w:rPr>
                            <w:rFonts w:asciiTheme="majorBidi" w:eastAsia="Jomhuria" w:hAnsiTheme="majorBidi" w:cstheme="majorBidi"/>
                            <w:bCs/>
                            <w:color w:val="0D0D0D"/>
                            <w:sz w:val="32"/>
                            <w:szCs w:val="32"/>
                            <w:rtl/>
                          </w:rPr>
                        </w:pPr>
                        <w:r w:rsidRPr="001732E1">
                          <w:rPr>
                            <w:rFonts w:asciiTheme="majorBidi" w:eastAsia="Jomhuria" w:hAnsiTheme="majorBidi" w:cstheme="majorBidi"/>
                            <w:b/>
                            <w:color w:val="0D0D0D"/>
                            <w:sz w:val="28"/>
                            <w:szCs w:val="28"/>
                            <w:rtl/>
                          </w:rPr>
                          <w:t>ا</w:t>
                        </w:r>
                        <w:r w:rsidRPr="001732E1">
                          <w:rPr>
                            <w:rFonts w:asciiTheme="majorBidi" w:eastAsia="Jomhuria" w:hAnsiTheme="majorBidi" w:cstheme="majorBidi"/>
                            <w:bCs/>
                            <w:color w:val="0D0D0D"/>
                            <w:sz w:val="32"/>
                            <w:szCs w:val="32"/>
                            <w:rtl/>
                          </w:rPr>
                          <w:t xml:space="preserve">لعلاجات </w:t>
                        </w:r>
                        <w:r w:rsidRPr="001732E1">
                          <w:rPr>
                            <w:rFonts w:asciiTheme="majorBidi" w:eastAsia="Jomhuria" w:hAnsiTheme="majorBidi" w:cstheme="majorBidi" w:hint="cs"/>
                            <w:bCs/>
                            <w:color w:val="0D0D0D"/>
                            <w:sz w:val="32"/>
                            <w:szCs w:val="32"/>
                            <w:rtl/>
                          </w:rPr>
                          <w:t>الجراحية</w:t>
                        </w:r>
                      </w:p>
                      <w:p w:rsidR="001B217E" w:rsidRPr="001B217E" w:rsidRDefault="001B217E" w:rsidP="001B217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Bidi" w:eastAsia="Jomhuria" w:hAnsiTheme="majorBidi" w:cstheme="majorBidi"/>
                            <w:b/>
                            <w:color w:val="0D0D0D"/>
                            <w:sz w:val="28"/>
                            <w:szCs w:val="28"/>
                          </w:rPr>
                          <w:t>1</w:t>
                        </w:r>
                        <w:r w:rsidRPr="001B217E">
                          <w:rPr>
                            <w:rFonts w:asciiTheme="majorBidi" w:eastAsia="Jomhuria" w:hAnsiTheme="majorBidi" w:cstheme="majorBidi"/>
                            <w:b/>
                            <w:color w:val="0D0D0D"/>
                            <w:sz w:val="28"/>
                            <w:szCs w:val="28"/>
                          </w:rPr>
                          <w:t>/2</w:t>
                        </w:r>
                      </w:p>
                      <w:p w:rsidR="001B217E" w:rsidRDefault="001B217E" w:rsidP="00125A1F">
                        <w:pPr>
                          <w:rPr>
                            <w:rFonts w:asciiTheme="majorBidi" w:eastAsia="Jomhuria" w:hAnsiTheme="majorBidi" w:cstheme="majorBidi"/>
                            <w:bCs/>
                            <w:color w:val="0D0D0D"/>
                            <w:sz w:val="32"/>
                            <w:szCs w:val="32"/>
                          </w:rPr>
                        </w:pPr>
                      </w:p>
                      <w:p w:rsidR="00125A1F" w:rsidRDefault="00125A1F"/>
                    </w:txbxContent>
                  </v:textbox>
                </v:shape>
              </w:pict>
            </w:r>
          </w:p>
          <w:p w:rsidR="00125A1F" w:rsidRDefault="00125A1F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Default="00125A1F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Default="00125A1F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Default="00125A1F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Default="00125A1F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Default="00125A1F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Default="00125A1F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Default="00125A1F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Default="00125A1F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Default="00125A1F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Default="00125A1F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Default="00125A1F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Default="00125A1F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Default="00125A1F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B217E" w:rsidRDefault="001B217E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Default="00125A1F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Default="00125A1F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Default="00125A1F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Default="00125A1F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Default="00125A1F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Default="00BC753C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  <w:r>
              <w:rPr>
                <w:rFonts w:asciiTheme="minorHAnsi" w:hAnsiTheme="minorHAnsi" w:cstheme="minorBidi"/>
                <w:noProof/>
                <w:lang w:eastAsia="fr-FR"/>
              </w:rPr>
              <w:pict>
                <v:shape id="_x0000_s1029" type="#_x0000_t202" style="position:absolute;left:0;text-align:left;margin-left:6.35pt;margin-top:8.8pt;width:115pt;height:99.15pt;z-index:251660288" filled="f" stroked="f">
                  <v:textbox style="mso-next-textbox:#_x0000_s1029">
                    <w:txbxContent>
                      <w:p w:rsidR="00125A1F" w:rsidRPr="004D06EC" w:rsidRDefault="00125A1F">
                        <w:pPr>
                          <w:rPr>
                            <w:rFonts w:asciiTheme="majorBidi" w:eastAsia="Jomhuria" w:hAnsiTheme="majorBidi" w:cstheme="majorBidi"/>
                            <w:bCs/>
                            <w:color w:val="0D0D0D"/>
                            <w:sz w:val="28"/>
                            <w:szCs w:val="28"/>
                          </w:rPr>
                        </w:pPr>
                        <w:r w:rsidRPr="004D06EC">
                          <w:rPr>
                            <w:rFonts w:asciiTheme="majorBidi" w:eastAsia="Jomhuria" w:hAnsiTheme="majorBidi" w:cstheme="majorBidi"/>
                            <w:b/>
                            <w:color w:val="0D0D0D"/>
                            <w:sz w:val="28"/>
                            <w:szCs w:val="28"/>
                            <w:rtl/>
                          </w:rPr>
                          <w:t>ا</w:t>
                        </w:r>
                        <w:r w:rsidRPr="004D06EC">
                          <w:rPr>
                            <w:rFonts w:asciiTheme="majorBidi" w:eastAsia="Jomhuria" w:hAnsiTheme="majorBidi" w:cstheme="majorBidi"/>
                            <w:bCs/>
                            <w:color w:val="0D0D0D"/>
                            <w:sz w:val="28"/>
                            <w:szCs w:val="28"/>
                            <w:rtl/>
                          </w:rPr>
                          <w:t xml:space="preserve">لعلاجات </w:t>
                        </w:r>
                        <w:r w:rsidRPr="004D06EC">
                          <w:rPr>
                            <w:rFonts w:asciiTheme="majorBidi" w:eastAsia="Jomhuria" w:hAnsiTheme="majorBidi" w:cstheme="majorBidi" w:hint="cs"/>
                            <w:bCs/>
                            <w:color w:val="0D0D0D"/>
                            <w:sz w:val="28"/>
                            <w:szCs w:val="28"/>
                            <w:rtl/>
                          </w:rPr>
                          <w:t>الجراحية</w:t>
                        </w:r>
                      </w:p>
                      <w:p w:rsidR="001B217E" w:rsidRPr="004D06EC" w:rsidRDefault="001B217E" w:rsidP="001B217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06EC">
                          <w:rPr>
                            <w:rFonts w:asciiTheme="majorBidi" w:eastAsia="Jomhuria" w:hAnsiTheme="majorBidi" w:cstheme="majorBidi"/>
                            <w:b/>
                            <w:color w:val="0D0D0D"/>
                            <w:sz w:val="28"/>
                            <w:szCs w:val="28"/>
                          </w:rPr>
                          <w:t>2/2</w:t>
                        </w:r>
                      </w:p>
                    </w:txbxContent>
                  </v:textbox>
                </v:shape>
              </w:pict>
            </w:r>
          </w:p>
          <w:p w:rsidR="00125A1F" w:rsidRDefault="00125A1F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125A1F" w:rsidRPr="00A33986" w:rsidRDefault="00125A1F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</w:tc>
      </w:tr>
      <w:tr w:rsidR="00125A1F" w:rsidRPr="00A33986" w:rsidTr="00B23414">
        <w:trPr>
          <w:trHeight w:val="821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125A1F" w:rsidRDefault="00125A1F" w:rsidP="00A46D1B">
            <w:pPr>
              <w:pStyle w:val="Normal1"/>
              <w:numPr>
                <w:ilvl w:val="0"/>
                <w:numId w:val="35"/>
              </w:numPr>
              <w:bidi/>
              <w:spacing w:after="200"/>
              <w:contextualSpacing/>
              <w:rPr>
                <w:rFonts w:asciiTheme="majorBidi" w:eastAsia="Jomhuri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ورقة العلاج مُعبَّـأة مع توقيع وختم الطبيب</w:t>
            </w:r>
            <w:r w:rsidRPr="00BB3D13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.</w:t>
            </w:r>
          </w:p>
          <w:p w:rsidR="00125A1F" w:rsidRPr="00BB3D13" w:rsidRDefault="00125A1F" w:rsidP="00A46D1B">
            <w:pPr>
              <w:pStyle w:val="Normal1"/>
              <w:numPr>
                <w:ilvl w:val="0"/>
                <w:numId w:val="35"/>
              </w:numPr>
              <w:bidi/>
              <w:spacing w:after="200"/>
              <w:contextualSpacing/>
              <w:rPr>
                <w:rFonts w:asciiTheme="majorBidi" w:eastAsia="Jomhuri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نسخة للصورة بالأشعة قبل عملية الجراحة.</w:t>
            </w:r>
          </w:p>
          <w:p w:rsidR="00125A1F" w:rsidRPr="001732E1" w:rsidRDefault="00125A1F" w:rsidP="004C5368">
            <w:pPr>
              <w:jc w:val="right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125A1F" w:rsidRPr="001732E1" w:rsidRDefault="00125A1F" w:rsidP="004D06EC">
            <w:pPr>
              <w:jc w:val="right"/>
              <w:rPr>
                <w:rFonts w:asciiTheme="majorBidi" w:eastAsia="Jomhuria" w:hAnsiTheme="majorBidi" w:cstheme="majorBidi"/>
                <w:bCs/>
                <w:sz w:val="24"/>
                <w:szCs w:val="24"/>
                <w:rtl/>
                <w:lang w:bidi="ar-MA"/>
              </w:rPr>
            </w:pPr>
            <w:r w:rsidRPr="001732E1">
              <w:rPr>
                <w:rFonts w:asciiTheme="majorBidi" w:eastAsia="Jomhuria" w:hAnsiTheme="majorBidi" w:cstheme="majorBidi"/>
                <w:bCs/>
                <w:sz w:val="24"/>
                <w:szCs w:val="24"/>
                <w:rtl/>
              </w:rPr>
              <w:t>اقتلاع الأسنان</w:t>
            </w:r>
            <w:r>
              <w:rPr>
                <w:rFonts w:asciiTheme="majorBidi" w:eastAsia="Jomhuria" w:hAnsiTheme="majorBidi" w:cstheme="majorBidi" w:hint="cs"/>
                <w:bCs/>
                <w:sz w:val="24"/>
                <w:szCs w:val="24"/>
                <w:rtl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25A1F" w:rsidRPr="001732E1" w:rsidRDefault="00125A1F" w:rsidP="004D06EC">
            <w:pPr>
              <w:jc w:val="right"/>
              <w:rPr>
                <w:rFonts w:asciiTheme="majorBidi" w:eastAsia="Jomhuria" w:hAnsiTheme="majorBidi" w:cstheme="majorBidi"/>
                <w:bCs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bCs/>
                <w:sz w:val="24"/>
                <w:szCs w:val="24"/>
              </w:rPr>
              <w:t>incluses, enclavées ou à l'état de germe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125A1F" w:rsidRPr="00A33986" w:rsidRDefault="00125A1F" w:rsidP="00614017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Bidi"/>
                <w:lang w:eastAsia="fr-FR"/>
              </w:rPr>
            </w:pPr>
          </w:p>
        </w:tc>
      </w:tr>
      <w:tr w:rsidR="00125A1F" w:rsidRPr="00A33986" w:rsidTr="004D06EC">
        <w:trPr>
          <w:trHeight w:val="5329"/>
        </w:trPr>
        <w:tc>
          <w:tcPr>
            <w:tcW w:w="5211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125A1F" w:rsidRPr="001732E1" w:rsidRDefault="00125A1F" w:rsidP="004C5368">
            <w:pPr>
              <w:rPr>
                <w:rFonts w:asciiTheme="majorBidi" w:hAnsiTheme="majorBidi" w:cstheme="majorBidi"/>
                <w:rtl/>
                <w:lang w:eastAsia="fr-FR" w:bidi="ar-MA"/>
              </w:rPr>
            </w:pPr>
          </w:p>
          <w:p w:rsidR="00125A1F" w:rsidRDefault="00125A1F" w:rsidP="00A46D1B">
            <w:pPr>
              <w:pStyle w:val="Normal1"/>
              <w:numPr>
                <w:ilvl w:val="0"/>
                <w:numId w:val="35"/>
              </w:numPr>
              <w:bidi/>
              <w:spacing w:after="200"/>
              <w:contextualSpacing/>
              <w:rPr>
                <w:rFonts w:asciiTheme="majorBidi" w:eastAsia="Jomhuri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ورقة العلاج مُعبَّـأة مع توقيع وختم الطبيب</w:t>
            </w:r>
            <w:r w:rsidRPr="00BB3D13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.</w:t>
            </w:r>
            <w:r w:rsidRPr="00BB3D13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</w:p>
          <w:p w:rsidR="00125A1F" w:rsidRDefault="00125A1F" w:rsidP="00A46D1B">
            <w:pPr>
              <w:pStyle w:val="Normal1"/>
              <w:numPr>
                <w:ilvl w:val="0"/>
                <w:numId w:val="35"/>
              </w:numPr>
              <w:bidi/>
              <w:spacing w:after="200"/>
              <w:contextualSpacing/>
              <w:rPr>
                <w:rFonts w:asciiTheme="majorBidi" w:eastAsia="Jomhuria" w:hAnsiTheme="majorBidi" w:cstheme="majorBidi"/>
                <w:sz w:val="24"/>
                <w:szCs w:val="24"/>
              </w:rPr>
            </w:pPr>
            <w:r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الصورة الإشعاعية قبل العملية الجراحية بالنسبة</w:t>
            </w:r>
            <w:r w:rsidRPr="00F21CCD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 xml:space="preserve"> للعلاجات التالية</w:t>
            </w:r>
            <w:r w:rsidRPr="001732E1">
              <w:rPr>
                <w:rFonts w:asciiTheme="majorBidi" w:eastAsia="Alegreya" w:hAnsiTheme="majorBidi" w:cstheme="majorBidi"/>
                <w:sz w:val="24"/>
                <w:szCs w:val="24"/>
              </w:rPr>
              <w:t>:</w:t>
            </w:r>
          </w:p>
          <w:p w:rsidR="00125A1F" w:rsidRPr="00BB3D13" w:rsidRDefault="00125A1F" w:rsidP="004C5368">
            <w:pPr>
              <w:pStyle w:val="Normal1"/>
              <w:bidi/>
              <w:spacing w:after="200"/>
              <w:contextualSpacing/>
              <w:rPr>
                <w:rFonts w:asciiTheme="majorBidi" w:eastAsia="Jomhuria" w:hAnsiTheme="majorBidi" w:cstheme="majorBidi"/>
                <w:sz w:val="24"/>
                <w:szCs w:val="24"/>
              </w:rPr>
            </w:pPr>
            <w:r w:rsidRPr="00BB3D13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 xml:space="preserve">.  </w:t>
            </w:r>
          </w:p>
          <w:p w:rsidR="00125A1F" w:rsidRPr="001732E1" w:rsidRDefault="00125A1F" w:rsidP="004C5368">
            <w:pPr>
              <w:pStyle w:val="Paragraphedeliste"/>
              <w:ind w:left="708"/>
              <w:rPr>
                <w:rFonts w:asciiTheme="majorBidi" w:hAnsiTheme="majorBidi" w:cstheme="majorBidi"/>
                <w:rtl/>
                <w:lang w:eastAsia="fr-FR"/>
              </w:rPr>
            </w:pPr>
            <w:r w:rsidRPr="001732E1">
              <w:rPr>
                <w:rFonts w:asciiTheme="majorBidi" w:hAnsiTheme="majorBidi" w:cstheme="majorBidi"/>
                <w:lang w:eastAsia="fr-FR"/>
              </w:rPr>
              <w:t>Trépanation du sinus maxillaire, par voie vestibulaire, pour recherche d'une racine</w:t>
            </w:r>
          </w:p>
          <w:p w:rsidR="00125A1F" w:rsidRPr="00BB3D13" w:rsidRDefault="00125A1F" w:rsidP="004C5368">
            <w:pPr>
              <w:pStyle w:val="Normal1"/>
              <w:bidi/>
              <w:spacing w:after="200"/>
              <w:contextualSpacing/>
              <w:rPr>
                <w:rFonts w:asciiTheme="majorBidi" w:eastAsia="Jomhuria" w:hAnsiTheme="majorBidi" w:cstheme="majorBidi"/>
                <w:sz w:val="24"/>
                <w:szCs w:val="24"/>
                <w:rtl/>
              </w:rPr>
            </w:pPr>
            <w:r w:rsidRPr="00BB3D13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 xml:space="preserve">. </w:t>
            </w:r>
          </w:p>
          <w:p w:rsidR="00125A1F" w:rsidRPr="001732E1" w:rsidRDefault="00125A1F" w:rsidP="004C5368">
            <w:pPr>
              <w:pStyle w:val="Paragraphedeliste"/>
              <w:ind w:left="708"/>
              <w:rPr>
                <w:rFonts w:asciiTheme="majorBidi" w:hAnsiTheme="majorBidi" w:cstheme="majorBidi"/>
                <w:rtl/>
                <w:lang w:eastAsia="fr-FR"/>
              </w:rPr>
            </w:pPr>
            <w:r w:rsidRPr="001732E1">
              <w:rPr>
                <w:rFonts w:asciiTheme="majorBidi" w:hAnsiTheme="majorBidi" w:cstheme="majorBidi"/>
                <w:lang w:eastAsia="fr-FR"/>
              </w:rPr>
              <w:t xml:space="preserve">Dégagement chirurgical de la couronne d'une dent permanente incluse </w:t>
            </w:r>
          </w:p>
          <w:p w:rsidR="00125A1F" w:rsidRDefault="00125A1F" w:rsidP="004C5368">
            <w:pPr>
              <w:pStyle w:val="Paragraphedeliste"/>
              <w:ind w:left="708"/>
              <w:rPr>
                <w:rFonts w:asciiTheme="majorBidi" w:hAnsiTheme="majorBidi" w:cstheme="majorBidi"/>
                <w:rtl/>
                <w:lang w:eastAsia="fr-FR"/>
              </w:rPr>
            </w:pPr>
          </w:p>
          <w:p w:rsidR="00125A1F" w:rsidRDefault="00125A1F" w:rsidP="004C5368">
            <w:pPr>
              <w:pStyle w:val="Paragraphedeliste"/>
              <w:ind w:left="708"/>
              <w:rPr>
                <w:rFonts w:asciiTheme="majorBidi" w:hAnsiTheme="majorBidi" w:cstheme="majorBidi"/>
                <w:rtl/>
                <w:lang w:eastAsia="fr-FR"/>
              </w:rPr>
            </w:pPr>
            <w:r w:rsidRPr="001732E1">
              <w:rPr>
                <w:rFonts w:asciiTheme="majorBidi" w:hAnsiTheme="majorBidi" w:cstheme="majorBidi"/>
                <w:lang w:eastAsia="fr-FR"/>
              </w:rPr>
              <w:t>Curetage périapical avec ou sans résection apicale</w:t>
            </w:r>
          </w:p>
          <w:p w:rsidR="00125A1F" w:rsidRPr="001732E1" w:rsidRDefault="00125A1F" w:rsidP="004C5368">
            <w:pPr>
              <w:pStyle w:val="Paragraphedeliste"/>
              <w:ind w:left="708"/>
              <w:rPr>
                <w:rFonts w:asciiTheme="majorBidi" w:hAnsiTheme="majorBidi" w:cstheme="majorBidi"/>
                <w:rtl/>
                <w:lang w:eastAsia="fr-FR"/>
              </w:rPr>
            </w:pPr>
          </w:p>
          <w:p w:rsidR="00125A1F" w:rsidRDefault="00125A1F" w:rsidP="00A46D1B">
            <w:pPr>
              <w:pStyle w:val="Normal1"/>
              <w:bidi/>
              <w:spacing w:after="200"/>
              <w:ind w:left="360" w:right="743"/>
              <w:contextualSpacing/>
              <w:jc w:val="right"/>
              <w:rPr>
                <w:rFonts w:asciiTheme="majorBidi" w:eastAsia="Jomhuri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hAnsiTheme="majorBidi" w:cstheme="majorBidi"/>
              </w:rPr>
              <w:t>Exérèse chirurgicale d'un kys</w:t>
            </w:r>
            <w:r>
              <w:rPr>
                <w:rFonts w:asciiTheme="majorBidi" w:hAnsiTheme="majorBidi" w:cstheme="majorBidi"/>
              </w:rPr>
              <w:t>t</w:t>
            </w:r>
          </w:p>
          <w:p w:rsidR="00125A1F" w:rsidRPr="001732E1" w:rsidRDefault="00125A1F" w:rsidP="004C5368">
            <w:pPr>
              <w:pStyle w:val="Paragraphedeliste"/>
              <w:ind w:left="360"/>
              <w:rPr>
                <w:rFonts w:asciiTheme="majorBidi" w:hAnsiTheme="majorBidi" w:cstheme="majorBidi"/>
                <w:lang w:eastAsia="fr-FR"/>
              </w:rPr>
            </w:pPr>
          </w:p>
          <w:p w:rsidR="00125A1F" w:rsidRPr="001732E1" w:rsidRDefault="00125A1F" w:rsidP="004C5368">
            <w:pPr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125A1F" w:rsidRDefault="00125A1F" w:rsidP="004C5368">
            <w:pPr>
              <w:jc w:val="right"/>
              <w:rPr>
                <w:rFonts w:asciiTheme="majorBidi" w:eastAsia="Jomhuria" w:hAnsiTheme="majorBidi" w:cstheme="majorBidi"/>
                <w:bCs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bCs/>
                <w:sz w:val="24"/>
                <w:szCs w:val="24"/>
              </w:rPr>
              <w:t xml:space="preserve"> </w:t>
            </w:r>
          </w:p>
          <w:p w:rsidR="00125A1F" w:rsidRDefault="00125A1F" w:rsidP="004C5368">
            <w:pPr>
              <w:jc w:val="right"/>
              <w:rPr>
                <w:rFonts w:asciiTheme="majorBidi" w:eastAsia="Jomhuria" w:hAnsiTheme="majorBidi" w:cstheme="majorBidi"/>
                <w:bCs/>
                <w:sz w:val="24"/>
                <w:szCs w:val="24"/>
              </w:rPr>
            </w:pPr>
          </w:p>
          <w:p w:rsidR="00125A1F" w:rsidRDefault="00125A1F" w:rsidP="004C5368">
            <w:pPr>
              <w:jc w:val="right"/>
              <w:rPr>
                <w:rFonts w:asciiTheme="majorBidi" w:eastAsia="Jomhuria" w:hAnsiTheme="majorBidi" w:cstheme="majorBidi"/>
                <w:bCs/>
                <w:sz w:val="24"/>
                <w:szCs w:val="24"/>
              </w:rPr>
            </w:pPr>
          </w:p>
          <w:p w:rsidR="00125A1F" w:rsidRDefault="00125A1F" w:rsidP="004C5368">
            <w:pPr>
              <w:jc w:val="right"/>
              <w:rPr>
                <w:rFonts w:asciiTheme="majorBidi" w:eastAsia="Jomhuria" w:hAnsiTheme="majorBidi" w:cstheme="majorBidi"/>
                <w:bCs/>
                <w:sz w:val="24"/>
                <w:szCs w:val="24"/>
              </w:rPr>
            </w:pPr>
          </w:p>
          <w:p w:rsidR="00125A1F" w:rsidRPr="001732E1" w:rsidRDefault="00125A1F" w:rsidP="004C5368">
            <w:pPr>
              <w:jc w:val="right"/>
              <w:rPr>
                <w:rFonts w:asciiTheme="majorBidi" w:hAnsiTheme="majorBidi" w:cstheme="majorBidi"/>
                <w:bCs/>
                <w:lang w:bidi="ar-MA"/>
              </w:rPr>
            </w:pPr>
            <w:r w:rsidRPr="001732E1">
              <w:rPr>
                <w:rFonts w:asciiTheme="majorBidi" w:eastAsia="Jomhuria" w:hAnsiTheme="majorBidi" w:cstheme="majorBidi"/>
                <w:bCs/>
                <w:sz w:val="24"/>
                <w:szCs w:val="24"/>
                <w:rtl/>
              </w:rPr>
              <w:t xml:space="preserve">جراحة اللثة و الأغشية المخاطية  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125A1F" w:rsidRPr="00A33986" w:rsidRDefault="00125A1F" w:rsidP="00614017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Bidi"/>
                <w:lang w:eastAsia="fr-FR"/>
              </w:rPr>
            </w:pPr>
          </w:p>
        </w:tc>
      </w:tr>
      <w:tr w:rsidR="00125A1F" w:rsidRPr="00A33986" w:rsidTr="00B23414">
        <w:trPr>
          <w:trHeight w:val="853"/>
        </w:trPr>
        <w:tc>
          <w:tcPr>
            <w:tcW w:w="5211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4D06EC" w:rsidRDefault="00BC753C" w:rsidP="004D06EC">
            <w:pPr>
              <w:pStyle w:val="Normal1"/>
              <w:bidi/>
              <w:spacing w:after="200"/>
              <w:ind w:left="360"/>
              <w:contextualSpacing/>
              <w:rPr>
                <w:rFonts w:asciiTheme="majorBidi" w:eastAsia="Jomhuria" w:hAnsiTheme="majorBidi" w:cstheme="majorBidi"/>
                <w:sz w:val="24"/>
                <w:szCs w:val="24"/>
              </w:rPr>
            </w:pPr>
            <w:r w:rsidRPr="00BC753C">
              <w:rPr>
                <w:rFonts w:asciiTheme="majorBidi" w:eastAsia="Jomhuria" w:hAnsiTheme="majorBidi" w:cstheme="majorBidi"/>
                <w:bCs/>
                <w:noProof/>
                <w:sz w:val="24"/>
                <w:szCs w:val="24"/>
              </w:rPr>
              <w:pict>
                <v:shape id="_x0000_s1039" type="#_x0000_t202" style="position:absolute;left:0;text-align:left;margin-left:254.8pt;margin-top:10.75pt;width:139.35pt;height:40.2pt;z-index:251670528;mso-position-horizontal-relative:text;mso-position-vertical-relative:text" filled="f" stroked="f">
                  <v:textbox>
                    <w:txbxContent>
                      <w:p w:rsidR="004D06EC" w:rsidRDefault="004D06EC" w:rsidP="004D06EC">
                        <w:pPr>
                          <w:jc w:val="right"/>
                          <w:rPr>
                            <w:rFonts w:asciiTheme="majorBidi" w:eastAsia="Jomhuria" w:hAnsiTheme="majorBidi" w:cstheme="majorBidi"/>
                            <w:bCs/>
                            <w:sz w:val="24"/>
                            <w:szCs w:val="24"/>
                          </w:rPr>
                        </w:pPr>
                        <w:r w:rsidRPr="001732E1">
                          <w:rPr>
                            <w:rFonts w:asciiTheme="majorBidi" w:eastAsia="Jomhuria" w:hAnsiTheme="majorBidi" w:cstheme="majorBidi"/>
                            <w:bCs/>
                            <w:sz w:val="24"/>
                            <w:szCs w:val="24"/>
                            <w:rtl/>
                          </w:rPr>
                          <w:t>جراحة ما قبل تعويض الأسنان</w:t>
                        </w:r>
                      </w:p>
                      <w:p w:rsidR="004D06EC" w:rsidRDefault="004D06EC"/>
                    </w:txbxContent>
                  </v:textbox>
                </v:shape>
              </w:pict>
            </w:r>
          </w:p>
          <w:p w:rsidR="004D06EC" w:rsidRDefault="00125A1F" w:rsidP="004D06EC">
            <w:pPr>
              <w:pStyle w:val="Normal1"/>
              <w:numPr>
                <w:ilvl w:val="0"/>
                <w:numId w:val="35"/>
              </w:numPr>
              <w:bidi/>
              <w:spacing w:after="200"/>
              <w:contextualSpacing/>
              <w:rPr>
                <w:rFonts w:asciiTheme="majorBidi" w:eastAsia="Jomhuri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ورقة العلاج مُعبَّـأة مع توقيع وختم الطبيب</w:t>
            </w:r>
            <w:r w:rsidRPr="00BB3D13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.</w:t>
            </w:r>
          </w:p>
          <w:p w:rsidR="00125A1F" w:rsidRDefault="00125A1F" w:rsidP="004C5368">
            <w:pPr>
              <w:rPr>
                <w:rFonts w:asciiTheme="majorBidi" w:hAnsiTheme="majorBidi" w:cstheme="majorBidi"/>
                <w:rtl/>
                <w:lang w:bidi="ar-MA"/>
              </w:rPr>
            </w:pPr>
          </w:p>
          <w:p w:rsidR="004D06EC" w:rsidRPr="001732E1" w:rsidRDefault="004D06EC" w:rsidP="004C5368">
            <w:pPr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1B217E" w:rsidRDefault="001B217E" w:rsidP="004C5368">
            <w:pPr>
              <w:jc w:val="right"/>
              <w:rPr>
                <w:rFonts w:asciiTheme="majorBidi" w:eastAsia="Jomhuria" w:hAnsiTheme="majorBidi" w:cstheme="majorBidi"/>
                <w:bCs/>
                <w:sz w:val="24"/>
                <w:szCs w:val="24"/>
              </w:rPr>
            </w:pPr>
          </w:p>
          <w:p w:rsidR="001B217E" w:rsidRDefault="001B217E" w:rsidP="004C5368">
            <w:pPr>
              <w:jc w:val="right"/>
              <w:rPr>
                <w:rFonts w:asciiTheme="majorBidi" w:eastAsia="Jomhuria" w:hAnsiTheme="majorBidi" w:cstheme="majorBidi"/>
                <w:bCs/>
                <w:sz w:val="24"/>
                <w:szCs w:val="24"/>
              </w:rPr>
            </w:pPr>
          </w:p>
          <w:p w:rsidR="001B217E" w:rsidRDefault="001B217E" w:rsidP="004C5368">
            <w:pPr>
              <w:jc w:val="right"/>
              <w:rPr>
                <w:rFonts w:asciiTheme="majorBidi" w:eastAsia="Jomhuria" w:hAnsiTheme="majorBidi" w:cstheme="majorBidi"/>
                <w:bCs/>
                <w:sz w:val="24"/>
                <w:szCs w:val="24"/>
              </w:rPr>
            </w:pPr>
          </w:p>
          <w:p w:rsidR="00125A1F" w:rsidRPr="001732E1" w:rsidRDefault="00125A1F" w:rsidP="004C5368">
            <w:pPr>
              <w:jc w:val="right"/>
              <w:rPr>
                <w:rFonts w:asciiTheme="majorBidi" w:hAnsiTheme="majorBidi" w:cstheme="majorBidi"/>
                <w:bCs/>
                <w:lang w:bidi="ar-MA"/>
              </w:rPr>
            </w:pPr>
            <w:r w:rsidRPr="001732E1">
              <w:rPr>
                <w:rFonts w:asciiTheme="majorBidi" w:eastAsia="Jomhuria" w:hAnsiTheme="majorBidi" w:cstheme="majorBidi"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125A1F" w:rsidRPr="00A33986" w:rsidRDefault="00125A1F" w:rsidP="00614017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Bidi"/>
                <w:lang w:eastAsia="fr-FR"/>
              </w:rPr>
            </w:pPr>
          </w:p>
        </w:tc>
      </w:tr>
      <w:tr w:rsidR="00125A1F" w:rsidRPr="00A33986" w:rsidTr="00B23414">
        <w:trPr>
          <w:trHeight w:val="301"/>
        </w:trPr>
        <w:tc>
          <w:tcPr>
            <w:tcW w:w="5211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4D06EC" w:rsidRDefault="004D06EC" w:rsidP="004D06EC">
            <w:pPr>
              <w:pStyle w:val="Normal1"/>
              <w:bidi/>
              <w:spacing w:after="200"/>
              <w:ind w:left="360"/>
              <w:contextualSpacing/>
              <w:rPr>
                <w:rFonts w:asciiTheme="majorBidi" w:eastAsia="Jomhuria" w:hAnsiTheme="majorBidi" w:cstheme="majorBidi"/>
                <w:sz w:val="24"/>
                <w:szCs w:val="24"/>
              </w:rPr>
            </w:pPr>
          </w:p>
          <w:p w:rsidR="00125A1F" w:rsidRDefault="00125A1F" w:rsidP="004D06EC">
            <w:pPr>
              <w:pStyle w:val="Normal1"/>
              <w:numPr>
                <w:ilvl w:val="0"/>
                <w:numId w:val="35"/>
              </w:numPr>
              <w:bidi/>
              <w:spacing w:after="200"/>
              <w:contextualSpacing/>
              <w:rPr>
                <w:rFonts w:asciiTheme="majorBidi" w:eastAsia="Jomhuri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ورقة العلاج مُعبَّـأة مع توقيع وختم الطبيب</w:t>
            </w:r>
            <w:r w:rsidRPr="00BB3D13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.</w:t>
            </w:r>
            <w:r w:rsidRPr="00BB3D13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</w:p>
          <w:p w:rsidR="00125A1F" w:rsidRDefault="00125A1F" w:rsidP="00125A1F">
            <w:pPr>
              <w:pStyle w:val="Normal1"/>
              <w:numPr>
                <w:ilvl w:val="0"/>
                <w:numId w:val="35"/>
              </w:numPr>
              <w:bidi/>
              <w:spacing w:after="200"/>
              <w:contextualSpacing/>
              <w:rPr>
                <w:rFonts w:asciiTheme="majorBidi" w:eastAsia="Jomhuri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نسخة من التصوير بالأشعة قبل العلاجات التالية</w:t>
            </w:r>
            <w:r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   :</w:t>
            </w:r>
          </w:p>
          <w:p w:rsidR="00125A1F" w:rsidRPr="004D06EC" w:rsidRDefault="00125A1F" w:rsidP="004C5368">
            <w:pPr>
              <w:pStyle w:val="Paragraphedeliste"/>
              <w:ind w:left="360"/>
              <w:rPr>
                <w:color w:val="000000" w:themeColor="text1"/>
                <w:sz w:val="24"/>
                <w:szCs w:val="24"/>
              </w:rPr>
            </w:pPr>
            <w:r w:rsidRPr="004D06EC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eastAsia="fr-FR"/>
              </w:rPr>
              <w:t xml:space="preserve">- </w:t>
            </w:r>
            <w:r w:rsidRPr="004D06EC">
              <w:rPr>
                <w:color w:val="000000" w:themeColor="text1"/>
                <w:sz w:val="24"/>
                <w:szCs w:val="24"/>
              </w:rPr>
              <w:t>Traitement des fractures des procès alvéolaires avec conservation des dents mobiles et déplacées ;</w:t>
            </w:r>
          </w:p>
          <w:p w:rsidR="00125A1F" w:rsidRPr="004D06EC" w:rsidRDefault="00125A1F" w:rsidP="004C5368">
            <w:pPr>
              <w:pStyle w:val="Paragraphedeliste"/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125A1F" w:rsidRPr="004D06EC" w:rsidRDefault="00125A1F" w:rsidP="004C5368">
            <w:pPr>
              <w:pStyle w:val="Paragraphedeliste"/>
              <w:ind w:left="360"/>
              <w:rPr>
                <w:color w:val="000000" w:themeColor="text1"/>
                <w:sz w:val="24"/>
                <w:szCs w:val="24"/>
              </w:rPr>
            </w:pPr>
            <w:r w:rsidRPr="004D06EC">
              <w:rPr>
                <w:color w:val="000000" w:themeColor="text1"/>
                <w:sz w:val="24"/>
                <w:szCs w:val="24"/>
              </w:rPr>
              <w:t>- Traitement orthopédique d'une fracture complète sans déplacement ;</w:t>
            </w:r>
          </w:p>
          <w:p w:rsidR="00125A1F" w:rsidRPr="004D06EC" w:rsidRDefault="00125A1F" w:rsidP="004C5368">
            <w:pPr>
              <w:pStyle w:val="Paragraphedeliste"/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125A1F" w:rsidRPr="004D06EC" w:rsidRDefault="00125A1F" w:rsidP="004C5368">
            <w:pPr>
              <w:pStyle w:val="Paragraphedeliste"/>
              <w:ind w:left="360"/>
              <w:rPr>
                <w:color w:val="000000" w:themeColor="text1"/>
                <w:sz w:val="24"/>
                <w:szCs w:val="24"/>
              </w:rPr>
            </w:pPr>
            <w:r w:rsidRPr="004D06EC">
              <w:rPr>
                <w:color w:val="000000" w:themeColor="text1"/>
                <w:sz w:val="24"/>
                <w:szCs w:val="24"/>
              </w:rPr>
              <w:t>- Traitement orthopédique d'une fracture complète avec déplacement ;</w:t>
            </w:r>
          </w:p>
          <w:p w:rsidR="00125A1F" w:rsidRPr="004D06EC" w:rsidRDefault="00125A1F" w:rsidP="004C5368">
            <w:pPr>
              <w:pStyle w:val="Paragraphedeliste"/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125A1F" w:rsidRPr="004D06EC" w:rsidRDefault="00125A1F" w:rsidP="004C5368">
            <w:pPr>
              <w:pStyle w:val="Paragraphedeliste"/>
              <w:ind w:left="360"/>
              <w:rPr>
                <w:color w:val="000000" w:themeColor="text1"/>
                <w:sz w:val="24"/>
                <w:szCs w:val="24"/>
              </w:rPr>
            </w:pPr>
            <w:r w:rsidRPr="004D06EC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4D06EC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4D06EC">
              <w:rPr>
                <w:color w:val="000000" w:themeColor="text1"/>
                <w:sz w:val="24"/>
                <w:szCs w:val="24"/>
              </w:rPr>
              <w:t>Curetage et ablation des séquestres pour ostéite et nécrose des maxillaires circonscrites à la région alvéolaire ;</w:t>
            </w:r>
          </w:p>
          <w:p w:rsidR="00125A1F" w:rsidRPr="004D06EC" w:rsidRDefault="00125A1F" w:rsidP="004C5368">
            <w:pPr>
              <w:pStyle w:val="Paragraphedeliste"/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125A1F" w:rsidRPr="004D06EC" w:rsidRDefault="00125A1F" w:rsidP="004C5368">
            <w:pPr>
              <w:pStyle w:val="Paragraphedeliste"/>
              <w:ind w:left="360"/>
              <w:rPr>
                <w:color w:val="000000" w:themeColor="text1"/>
                <w:sz w:val="24"/>
                <w:szCs w:val="24"/>
              </w:rPr>
            </w:pPr>
            <w:r w:rsidRPr="004D06EC">
              <w:rPr>
                <w:color w:val="000000" w:themeColor="text1"/>
                <w:sz w:val="24"/>
                <w:szCs w:val="24"/>
              </w:rPr>
              <w:t>- Curetage et ablation des séquestres pour ostéite ou nécrose du corps maxillaire.</w:t>
            </w:r>
          </w:p>
          <w:p w:rsidR="00125A1F" w:rsidRPr="001732E1" w:rsidRDefault="00125A1F" w:rsidP="004C5368">
            <w:pPr>
              <w:pStyle w:val="Paragraphedeliste"/>
              <w:ind w:left="360"/>
              <w:rPr>
                <w:rFonts w:asciiTheme="majorBidi" w:hAnsiTheme="majorBidi" w:cstheme="majorBidi"/>
                <w:highlight w:val="yellow"/>
                <w:rtl/>
              </w:rPr>
            </w:pPr>
          </w:p>
          <w:p w:rsidR="00125A1F" w:rsidRPr="001732E1" w:rsidRDefault="00125A1F" w:rsidP="004C5368">
            <w:pPr>
              <w:pStyle w:val="Normal1"/>
              <w:bidi/>
              <w:spacing w:after="200"/>
              <w:ind w:left="1080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125A1F" w:rsidRDefault="00125A1F" w:rsidP="004C5368">
            <w:pPr>
              <w:jc w:val="right"/>
              <w:rPr>
                <w:rFonts w:asciiTheme="majorBidi" w:eastAsia="Jomhuria" w:hAnsiTheme="majorBidi" w:cstheme="majorBidi"/>
                <w:bCs/>
                <w:color w:val="0D0D0D"/>
                <w:sz w:val="26"/>
                <w:szCs w:val="26"/>
              </w:rPr>
            </w:pPr>
          </w:p>
          <w:p w:rsidR="00125A1F" w:rsidRDefault="00125A1F" w:rsidP="004C5368">
            <w:pPr>
              <w:jc w:val="right"/>
              <w:rPr>
                <w:rFonts w:asciiTheme="majorBidi" w:eastAsia="Jomhuria" w:hAnsiTheme="majorBidi" w:cstheme="majorBidi"/>
                <w:bCs/>
                <w:color w:val="0D0D0D"/>
                <w:sz w:val="26"/>
                <w:szCs w:val="26"/>
              </w:rPr>
            </w:pPr>
          </w:p>
          <w:p w:rsidR="00125A1F" w:rsidRDefault="00125A1F" w:rsidP="004C5368">
            <w:pPr>
              <w:jc w:val="right"/>
              <w:rPr>
                <w:rFonts w:asciiTheme="majorBidi" w:eastAsia="Jomhuria" w:hAnsiTheme="majorBidi" w:cstheme="majorBidi"/>
                <w:bCs/>
                <w:color w:val="0D0D0D"/>
                <w:sz w:val="26"/>
                <w:szCs w:val="26"/>
              </w:rPr>
            </w:pPr>
          </w:p>
          <w:p w:rsidR="00125A1F" w:rsidRDefault="00125A1F" w:rsidP="004C5368">
            <w:pPr>
              <w:jc w:val="right"/>
              <w:rPr>
                <w:rFonts w:asciiTheme="majorBidi" w:eastAsia="Jomhuria" w:hAnsiTheme="majorBidi" w:cstheme="majorBidi"/>
                <w:bCs/>
                <w:color w:val="0D0D0D"/>
                <w:sz w:val="26"/>
                <w:szCs w:val="26"/>
              </w:rPr>
            </w:pPr>
          </w:p>
          <w:p w:rsidR="00125A1F" w:rsidRDefault="00125A1F" w:rsidP="004C5368">
            <w:pPr>
              <w:jc w:val="right"/>
              <w:rPr>
                <w:rFonts w:asciiTheme="majorBidi" w:eastAsia="Jomhuria" w:hAnsiTheme="majorBidi" w:cstheme="majorBidi"/>
                <w:bCs/>
                <w:color w:val="0D0D0D"/>
                <w:sz w:val="26"/>
                <w:szCs w:val="26"/>
              </w:rPr>
            </w:pPr>
          </w:p>
          <w:p w:rsidR="00125A1F" w:rsidRDefault="00125A1F" w:rsidP="004C5368">
            <w:pPr>
              <w:jc w:val="right"/>
              <w:rPr>
                <w:rFonts w:asciiTheme="majorBidi" w:eastAsia="Jomhuria" w:hAnsiTheme="majorBidi" w:cstheme="majorBidi"/>
                <w:bCs/>
                <w:color w:val="0D0D0D"/>
                <w:sz w:val="26"/>
                <w:szCs w:val="26"/>
              </w:rPr>
            </w:pPr>
          </w:p>
          <w:p w:rsidR="00125A1F" w:rsidRDefault="00125A1F" w:rsidP="004C5368">
            <w:pPr>
              <w:jc w:val="right"/>
              <w:rPr>
                <w:rFonts w:asciiTheme="majorBidi" w:eastAsia="Jomhuria" w:hAnsiTheme="majorBidi" w:cstheme="majorBidi"/>
                <w:bCs/>
                <w:color w:val="0D0D0D"/>
                <w:sz w:val="26"/>
                <w:szCs w:val="26"/>
              </w:rPr>
            </w:pPr>
          </w:p>
          <w:p w:rsidR="00125A1F" w:rsidRPr="004D06EC" w:rsidRDefault="00125A1F" w:rsidP="004D06EC">
            <w:pPr>
              <w:jc w:val="center"/>
              <w:rPr>
                <w:rFonts w:asciiTheme="majorBidi" w:eastAsia="Jomhuria" w:hAnsiTheme="majorBidi" w:cstheme="majorBidi"/>
                <w:bCs/>
                <w:color w:val="0D0D0D"/>
                <w:sz w:val="24"/>
                <w:szCs w:val="24"/>
              </w:rPr>
            </w:pPr>
            <w:r w:rsidRPr="004D06EC">
              <w:rPr>
                <w:rFonts w:asciiTheme="majorBidi" w:eastAsia="Jomhuria" w:hAnsiTheme="majorBidi" w:cstheme="majorBidi"/>
                <w:bCs/>
                <w:color w:val="0D0D0D"/>
                <w:sz w:val="24"/>
                <w:szCs w:val="24"/>
                <w:rtl/>
              </w:rPr>
              <w:t>جراحات أخرى</w:t>
            </w:r>
          </w:p>
          <w:p w:rsidR="00125A1F" w:rsidRDefault="00125A1F" w:rsidP="004C5368">
            <w:pPr>
              <w:jc w:val="right"/>
              <w:rPr>
                <w:rFonts w:asciiTheme="majorBidi" w:eastAsia="Jomhuria" w:hAnsiTheme="majorBidi" w:cstheme="majorBidi"/>
                <w:bCs/>
                <w:color w:val="0D0D0D"/>
                <w:sz w:val="26"/>
                <w:szCs w:val="26"/>
              </w:rPr>
            </w:pPr>
          </w:p>
          <w:p w:rsidR="00125A1F" w:rsidRPr="001732E1" w:rsidRDefault="00125A1F" w:rsidP="004C5368">
            <w:pPr>
              <w:jc w:val="right"/>
              <w:rPr>
                <w:rFonts w:asciiTheme="majorBidi" w:eastAsia="Calibri" w:hAnsiTheme="majorBidi" w:cstheme="majorBidi"/>
                <w:bCs/>
                <w:rtl/>
                <w:lang w:bidi="ar-MA"/>
              </w:rPr>
            </w:pPr>
          </w:p>
          <w:p w:rsidR="00125A1F" w:rsidRPr="001732E1" w:rsidRDefault="00125A1F" w:rsidP="004C5368">
            <w:pPr>
              <w:rPr>
                <w:rFonts w:asciiTheme="majorBidi" w:hAnsiTheme="majorBidi" w:cstheme="majorBidi"/>
                <w:bCs/>
                <w:lang w:bidi="ar-MA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125A1F" w:rsidRPr="00A33986" w:rsidRDefault="00125A1F" w:rsidP="00614017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Bidi"/>
                <w:lang w:eastAsia="fr-FR"/>
              </w:rPr>
            </w:pPr>
          </w:p>
        </w:tc>
      </w:tr>
      <w:tr w:rsidR="00125A1F" w:rsidRPr="00A33986" w:rsidTr="00B23414">
        <w:trPr>
          <w:trHeight w:val="998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25A1F" w:rsidRPr="001732E1" w:rsidRDefault="00125A1F" w:rsidP="004C5368">
            <w:pPr>
              <w:rPr>
                <w:rFonts w:asciiTheme="majorBidi" w:hAnsiTheme="majorBidi" w:cstheme="majorBidi"/>
                <w:rtl/>
                <w:lang w:eastAsia="fr-FR" w:bidi="ar-MA"/>
              </w:rPr>
            </w:pPr>
          </w:p>
          <w:p w:rsidR="00125A1F" w:rsidRPr="001732E1" w:rsidRDefault="00125A1F" w:rsidP="00125A1F">
            <w:pPr>
              <w:pStyle w:val="Normal1"/>
              <w:numPr>
                <w:ilvl w:val="0"/>
                <w:numId w:val="37"/>
              </w:numPr>
              <w:bidi/>
              <w:spacing w:after="200"/>
              <w:rPr>
                <w:rFonts w:asciiTheme="majorBidi" w:eastAsia="Alegreya" w:hAnsiTheme="majorBidi" w:cstheme="majorBidi"/>
                <w:sz w:val="24"/>
                <w:szCs w:val="24"/>
                <w:rtl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ورقة العلاج مُعبَّـأة مع توقيع وخَتْم الطبيب</w:t>
            </w:r>
            <w:r w:rsidRPr="001732E1">
              <w:rPr>
                <w:rFonts w:asciiTheme="majorBidi" w:eastAsia="Alegreya" w:hAnsiTheme="majorBidi" w:cstheme="majorBidi"/>
                <w:sz w:val="24"/>
                <w:szCs w:val="24"/>
                <w:rtl/>
              </w:rPr>
              <w:t>.</w:t>
            </w:r>
          </w:p>
          <w:p w:rsidR="00125A1F" w:rsidRPr="001732E1" w:rsidRDefault="00125A1F" w:rsidP="00125A1F">
            <w:pPr>
              <w:pStyle w:val="Normal1"/>
              <w:numPr>
                <w:ilvl w:val="0"/>
                <w:numId w:val="37"/>
              </w:numPr>
              <w:bidi/>
              <w:spacing w:after="200"/>
              <w:rPr>
                <w:rFonts w:asciiTheme="majorBidi" w:eastAsia="Jomhuri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نسخة للصورة الإشعاعية قبل</w:t>
            </w:r>
            <w:r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Jomhuria" w:hAnsiTheme="majorBidi" w:cs="Times New Roman" w:hint="cs"/>
                <w:sz w:val="24"/>
                <w:szCs w:val="24"/>
                <w:rtl/>
                <w:lang w:bidi="ar-MA"/>
              </w:rPr>
              <w:t>تعويض</w:t>
            </w:r>
            <w:r w:rsidRPr="00E44C1D">
              <w:rPr>
                <w:rFonts w:asciiTheme="majorBidi" w:eastAsia="Jomhuria" w:hAnsiTheme="majorBidi" w:cs="Times New Roman"/>
                <w:sz w:val="24"/>
                <w:szCs w:val="24"/>
                <w:rtl/>
                <w:lang w:bidi="ar-MA"/>
              </w:rPr>
              <w:t xml:space="preserve"> الأسنان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lang w:bidi="ar-MA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.</w:t>
            </w:r>
          </w:p>
          <w:p w:rsidR="00125A1F" w:rsidRPr="001732E1" w:rsidRDefault="00125A1F" w:rsidP="00125A1F">
            <w:pPr>
              <w:pStyle w:val="Normal1"/>
              <w:numPr>
                <w:ilvl w:val="0"/>
                <w:numId w:val="37"/>
              </w:numPr>
              <w:bidi/>
              <w:spacing w:after="200"/>
              <w:rPr>
                <w:rFonts w:asciiTheme="majorBidi" w:eastAsia="Jomhuri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 xml:space="preserve">نسخة للصورة الإشعاعية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  <w:lang w:bidi="ar-MA"/>
              </w:rPr>
              <w:t>بعد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Jomhuria" w:hAnsiTheme="majorBidi" w:cs="Times New Roman" w:hint="cs"/>
                <w:sz w:val="24"/>
                <w:szCs w:val="24"/>
                <w:rtl/>
                <w:lang w:bidi="ar-MA"/>
              </w:rPr>
              <w:t>تعويض</w:t>
            </w:r>
            <w:r w:rsidRPr="00E44C1D">
              <w:rPr>
                <w:rFonts w:asciiTheme="majorBidi" w:eastAsia="Jomhuria" w:hAnsiTheme="majorBidi" w:cs="Times New Roman"/>
                <w:sz w:val="24"/>
                <w:szCs w:val="24"/>
                <w:rtl/>
                <w:lang w:bidi="ar-MA"/>
              </w:rPr>
              <w:t xml:space="preserve"> الأسنان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 xml:space="preserve"> (حسب تقدير الطبيب المراقب ).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A1F" w:rsidRDefault="00125A1F" w:rsidP="004C5368">
            <w:pPr>
              <w:pStyle w:val="Normal1"/>
              <w:bidi/>
              <w:spacing w:after="200"/>
              <w:jc w:val="center"/>
              <w:rPr>
                <w:rFonts w:asciiTheme="majorBidi" w:eastAsia="Jomhuria" w:hAnsiTheme="majorBidi" w:cstheme="majorBidi"/>
                <w:bCs/>
                <w:sz w:val="24"/>
                <w:szCs w:val="24"/>
              </w:rPr>
            </w:pPr>
          </w:p>
          <w:p w:rsidR="00125A1F" w:rsidRPr="001732E1" w:rsidRDefault="00125A1F" w:rsidP="004C5368">
            <w:pPr>
              <w:pStyle w:val="Normal1"/>
              <w:bidi/>
              <w:spacing w:after="200"/>
              <w:jc w:val="center"/>
              <w:rPr>
                <w:rFonts w:asciiTheme="majorBidi" w:eastAsia="Alegreya" w:hAnsiTheme="majorBidi" w:cstheme="majorBidi"/>
                <w:bCs/>
                <w:sz w:val="24"/>
                <w:szCs w:val="24"/>
                <w:rtl/>
              </w:rPr>
            </w:pPr>
            <w:r w:rsidRPr="001732E1">
              <w:rPr>
                <w:rFonts w:asciiTheme="majorBidi" w:eastAsia="Jomhuria" w:hAnsiTheme="majorBidi" w:cstheme="majorBidi"/>
                <w:bCs/>
                <w:sz w:val="24"/>
                <w:szCs w:val="24"/>
                <w:rtl/>
              </w:rPr>
              <w:t xml:space="preserve"> تعويض الأسنان ال</w:t>
            </w:r>
            <w:r>
              <w:rPr>
                <w:rFonts w:asciiTheme="majorBidi" w:eastAsia="Jomhuria" w:hAnsiTheme="majorBidi" w:cstheme="majorBidi"/>
                <w:bCs/>
                <w:sz w:val="24"/>
                <w:szCs w:val="24"/>
                <w:rtl/>
              </w:rPr>
              <w:t>مشترك</w:t>
            </w:r>
            <w:r w:rsidRPr="001732E1">
              <w:rPr>
                <w:rFonts w:asciiTheme="majorBidi" w:eastAsia="Alegreya" w:hAnsiTheme="majorBidi" w:cstheme="majorBidi"/>
                <w:bCs/>
                <w:sz w:val="24"/>
                <w:szCs w:val="24"/>
                <w:rtl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:</w:t>
            </w:r>
            <w:r w:rsidRPr="001732E1">
              <w:rPr>
                <w:rFonts w:asciiTheme="majorBidi" w:eastAsia="Alegreya" w:hAnsiTheme="majorBidi" w:cstheme="majorBidi"/>
                <w:bCs/>
                <w:sz w:val="24"/>
                <w:szCs w:val="24"/>
                <w:rtl/>
              </w:rPr>
              <w:t xml:space="preserve"> التعويض الثابت</w:t>
            </w:r>
          </w:p>
          <w:p w:rsidR="00125A1F" w:rsidRDefault="00125A1F" w:rsidP="004C5368">
            <w:pPr>
              <w:rPr>
                <w:rFonts w:asciiTheme="majorBidi" w:hAnsiTheme="majorBidi" w:cstheme="majorBidi"/>
                <w:bCs/>
                <w:rtl/>
              </w:rPr>
            </w:pPr>
          </w:p>
          <w:p w:rsidR="004D06EC" w:rsidRDefault="004D06EC" w:rsidP="004C5368">
            <w:pPr>
              <w:rPr>
                <w:rFonts w:asciiTheme="majorBidi" w:hAnsiTheme="majorBidi" w:cstheme="majorBidi"/>
                <w:bCs/>
                <w:rtl/>
              </w:rPr>
            </w:pPr>
          </w:p>
          <w:p w:rsidR="004D06EC" w:rsidRDefault="004D06EC" w:rsidP="004C5368">
            <w:pPr>
              <w:rPr>
                <w:rFonts w:asciiTheme="majorBidi" w:hAnsiTheme="majorBidi" w:cstheme="majorBidi"/>
                <w:bCs/>
                <w:rtl/>
              </w:rPr>
            </w:pPr>
          </w:p>
          <w:p w:rsidR="004D06EC" w:rsidRDefault="004D06EC" w:rsidP="004C5368">
            <w:pPr>
              <w:rPr>
                <w:rFonts w:asciiTheme="majorBidi" w:hAnsiTheme="majorBidi" w:cstheme="majorBidi"/>
                <w:bCs/>
                <w:rtl/>
              </w:rPr>
            </w:pPr>
          </w:p>
          <w:p w:rsidR="004D06EC" w:rsidRPr="001732E1" w:rsidRDefault="004D06EC" w:rsidP="004C536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25A1F" w:rsidRDefault="00125A1F" w:rsidP="00125A1F">
            <w:pPr>
              <w:jc w:val="right"/>
              <w:rPr>
                <w:rFonts w:asciiTheme="majorBidi" w:eastAsia="Jomhuria" w:hAnsiTheme="majorBidi" w:cstheme="majorBidi"/>
                <w:bCs/>
                <w:sz w:val="26"/>
                <w:szCs w:val="26"/>
              </w:rPr>
            </w:pPr>
          </w:p>
          <w:p w:rsidR="00125A1F" w:rsidRPr="00281878" w:rsidRDefault="00BC753C" w:rsidP="008F67C9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  <w:r>
              <w:rPr>
                <w:rFonts w:asciiTheme="minorHAnsi" w:hAnsiTheme="minorHAnsi" w:cstheme="minorBidi"/>
                <w:noProof/>
                <w:lang w:eastAsia="fr-FR"/>
              </w:rPr>
              <w:pict>
                <v:shape id="_x0000_s1028" type="#_x0000_t202" style="position:absolute;left:0;text-align:left;margin-left:4.35pt;margin-top:40.15pt;width:109.4pt;height:46.75pt;z-index:251659264" filled="f" stroked="f">
                  <v:textbox style="mso-next-textbox:#_x0000_s1028">
                    <w:txbxContent>
                      <w:p w:rsidR="00125A1F" w:rsidRPr="004D06EC" w:rsidRDefault="00125A1F" w:rsidP="004D06EC">
                        <w:pPr>
                          <w:jc w:val="center"/>
                          <w:rPr>
                            <w:rFonts w:asciiTheme="majorBidi" w:eastAsia="Jomhuria" w:hAnsiTheme="majorBidi" w:cstheme="majorBidi"/>
                            <w:bCs/>
                            <w:sz w:val="28"/>
                            <w:szCs w:val="28"/>
                          </w:rPr>
                        </w:pPr>
                        <w:r w:rsidRPr="004D06EC">
                          <w:rPr>
                            <w:rFonts w:asciiTheme="majorBidi" w:eastAsia="Jomhuria" w:hAnsiTheme="majorBidi" w:cstheme="majorBidi"/>
                            <w:bCs/>
                            <w:sz w:val="28"/>
                            <w:szCs w:val="28"/>
                            <w:rtl/>
                          </w:rPr>
                          <w:t>تعويض الأسنان</w:t>
                        </w:r>
                      </w:p>
                      <w:p w:rsidR="00125A1F" w:rsidRDefault="00125A1F" w:rsidP="004D06EC">
                        <w:pPr>
                          <w:jc w:val="center"/>
                          <w:rPr>
                            <w:rFonts w:asciiTheme="majorBidi" w:eastAsia="Jomhuria" w:hAnsiTheme="majorBidi" w:cstheme="majorBidi"/>
                            <w:bCs/>
                            <w:sz w:val="26"/>
                            <w:szCs w:val="26"/>
                          </w:rPr>
                        </w:pPr>
                      </w:p>
                      <w:p w:rsidR="00125A1F" w:rsidRDefault="00125A1F" w:rsidP="004D06E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125A1F" w:rsidRPr="00A33986" w:rsidTr="00B23414">
        <w:trPr>
          <w:trHeight w:val="843"/>
        </w:trPr>
        <w:tc>
          <w:tcPr>
            <w:tcW w:w="52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25A1F" w:rsidRPr="001732E1" w:rsidRDefault="00125A1F" w:rsidP="00125A1F">
            <w:pPr>
              <w:pStyle w:val="Normal1"/>
              <w:numPr>
                <w:ilvl w:val="0"/>
                <w:numId w:val="37"/>
              </w:numPr>
              <w:bidi/>
              <w:spacing w:after="200"/>
              <w:rPr>
                <w:rFonts w:asciiTheme="majorBidi" w:eastAsia="Alegreya" w:hAnsiTheme="majorBidi" w:cstheme="majorBidi"/>
                <w:sz w:val="24"/>
                <w:szCs w:val="24"/>
                <w:rtl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ورقة العلاج مُعبَّـأة مع توقيع وخَتْم الطبيب</w:t>
            </w:r>
            <w:r w:rsidRPr="001732E1">
              <w:rPr>
                <w:rFonts w:asciiTheme="majorBidi" w:eastAsia="Alegreya" w:hAnsiTheme="majorBidi" w:cstheme="majorBidi"/>
                <w:sz w:val="24"/>
                <w:szCs w:val="24"/>
                <w:rtl/>
              </w:rPr>
              <w:t>.</w:t>
            </w:r>
          </w:p>
          <w:p w:rsidR="00125A1F" w:rsidRPr="001732E1" w:rsidRDefault="00125A1F" w:rsidP="004C536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D06EC" w:rsidRDefault="004D06EC" w:rsidP="004C5368">
            <w:pPr>
              <w:pStyle w:val="Paragraphedeliste"/>
              <w:ind w:left="360"/>
              <w:jc w:val="center"/>
              <w:rPr>
                <w:rFonts w:asciiTheme="majorBidi" w:eastAsia="Jomhuria" w:hAnsiTheme="majorBidi" w:cstheme="majorBidi"/>
                <w:bCs/>
                <w:sz w:val="24"/>
                <w:szCs w:val="24"/>
                <w:rtl/>
              </w:rPr>
            </w:pPr>
          </w:p>
          <w:p w:rsidR="00125A1F" w:rsidRPr="001732E1" w:rsidRDefault="00125A1F" w:rsidP="004C5368">
            <w:pPr>
              <w:pStyle w:val="Paragraphedeliste"/>
              <w:ind w:left="360"/>
              <w:jc w:val="center"/>
              <w:rPr>
                <w:rFonts w:asciiTheme="majorBidi" w:eastAsia="Alegreya" w:hAnsiTheme="majorBidi" w:cstheme="majorBidi"/>
                <w:bCs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bCs/>
                <w:sz w:val="24"/>
                <w:szCs w:val="24"/>
                <w:rtl/>
              </w:rPr>
              <w:t>تعويض الأسنان</w:t>
            </w:r>
            <w:r>
              <w:rPr>
                <w:rFonts w:asciiTheme="majorBidi" w:eastAsia="Jomhuria" w:hAnsiTheme="majorBidi" w:cstheme="majorBidi" w:hint="cs"/>
                <w:bCs/>
                <w:sz w:val="24"/>
                <w:szCs w:val="24"/>
                <w:rtl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bCs/>
                <w:sz w:val="24"/>
                <w:szCs w:val="24"/>
                <w:rtl/>
              </w:rPr>
              <w:t>المساعد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:</w:t>
            </w:r>
            <w:r w:rsidRPr="001732E1">
              <w:rPr>
                <w:rFonts w:asciiTheme="majorBidi" w:eastAsia="Jomhuria" w:hAnsiTheme="majorBidi" w:cstheme="majorBidi"/>
                <w:bCs/>
                <w:sz w:val="24"/>
                <w:szCs w:val="24"/>
                <w:rtl/>
              </w:rPr>
              <w:t xml:space="preserve"> </w:t>
            </w:r>
            <w:r w:rsidRPr="001732E1">
              <w:rPr>
                <w:rFonts w:asciiTheme="majorBidi" w:eastAsia="Alegreya" w:hAnsiTheme="majorBidi" w:cstheme="majorBidi"/>
                <w:bCs/>
                <w:sz w:val="24"/>
                <w:szCs w:val="24"/>
                <w:rtl/>
              </w:rPr>
              <w:t>التعويض المتحرك</w:t>
            </w:r>
          </w:p>
          <w:p w:rsidR="00125A1F" w:rsidRPr="001732E1" w:rsidRDefault="00125A1F" w:rsidP="004C5368">
            <w:pPr>
              <w:rPr>
                <w:rFonts w:asciiTheme="majorBidi" w:hAnsiTheme="majorBidi" w:cstheme="majorBidi"/>
                <w:bCs/>
                <w:lang w:bidi="ar-M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25A1F" w:rsidRPr="00A33986" w:rsidRDefault="00125A1F" w:rsidP="00125A1F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</w:tc>
      </w:tr>
      <w:tr w:rsidR="00B05168" w:rsidRPr="00A33986" w:rsidTr="00B23414">
        <w:trPr>
          <w:trHeight w:val="843"/>
        </w:trPr>
        <w:tc>
          <w:tcPr>
            <w:tcW w:w="804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5168" w:rsidRPr="009E7799" w:rsidRDefault="00B05168" w:rsidP="004C5368">
            <w:pPr>
              <w:rPr>
                <w:rFonts w:ascii="Calibri,Bold" w:eastAsiaTheme="minorHAnsi" w:hAnsi="Calibri,Bold" w:cs="Calibri,Bold"/>
                <w:b/>
                <w:bCs/>
              </w:rPr>
            </w:pPr>
          </w:p>
          <w:p w:rsidR="001B217E" w:rsidRPr="001732E1" w:rsidRDefault="001B217E" w:rsidP="001B217E">
            <w:pPr>
              <w:pStyle w:val="Normal1"/>
              <w:numPr>
                <w:ilvl w:val="0"/>
                <w:numId w:val="37"/>
              </w:numPr>
              <w:bidi/>
              <w:spacing w:after="200"/>
              <w:rPr>
                <w:rFonts w:asciiTheme="majorBidi" w:eastAsia="Alegreya" w:hAnsiTheme="majorBidi" w:cstheme="majorBidi"/>
                <w:sz w:val="24"/>
                <w:szCs w:val="24"/>
                <w:rtl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ورقة العلاج مُعبَّـأة مع توقيع وخَتْم الطبيب</w:t>
            </w:r>
            <w:r w:rsidRPr="001732E1">
              <w:rPr>
                <w:rFonts w:asciiTheme="majorBidi" w:eastAsia="Alegreya" w:hAnsiTheme="majorBidi" w:cstheme="majorBidi"/>
                <w:sz w:val="24"/>
                <w:szCs w:val="24"/>
                <w:rtl/>
              </w:rPr>
              <w:t>.</w:t>
            </w:r>
          </w:p>
          <w:p w:rsidR="00B05168" w:rsidRPr="009E7799" w:rsidRDefault="00B05168" w:rsidP="004C5368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217E" w:rsidRPr="004D06EC" w:rsidRDefault="001B217E" w:rsidP="004D06EC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4D06EC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تعويض و ترميم الوجه و الفكين</w:t>
            </w:r>
          </w:p>
          <w:p w:rsidR="00B05168" w:rsidRPr="009E7799" w:rsidRDefault="001B217E" w:rsidP="004D06EC">
            <w:pPr>
              <w:pStyle w:val="Paragraphedeliste"/>
              <w:ind w:left="360"/>
              <w:jc w:val="center"/>
              <w:rPr>
                <w:rFonts w:asciiTheme="minorHAnsi" w:hAnsiTheme="minorHAnsi" w:cstheme="minorBidi"/>
                <w:lang w:eastAsia="fr-FR"/>
              </w:rPr>
            </w:pPr>
            <w:r w:rsidRPr="004D06EC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Prothèse restauratrice maxillo-faciale</w:t>
            </w:r>
          </w:p>
        </w:tc>
      </w:tr>
      <w:tr w:rsidR="000443D7" w:rsidRPr="00A33986" w:rsidTr="000443D7">
        <w:trPr>
          <w:trHeight w:val="2334"/>
        </w:trPr>
        <w:tc>
          <w:tcPr>
            <w:tcW w:w="563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0443D7" w:rsidRDefault="000443D7" w:rsidP="004C5368">
            <w:pPr>
              <w:rPr>
                <w:rFonts w:asciiTheme="minorHAnsi" w:hAnsiTheme="minorHAnsi" w:cstheme="minorBidi"/>
                <w:b/>
                <w:bCs/>
                <w:lang w:eastAsia="fr-FR"/>
              </w:rPr>
            </w:pPr>
          </w:p>
          <w:p w:rsidR="000443D7" w:rsidRDefault="000443D7" w:rsidP="004C5368">
            <w:pPr>
              <w:rPr>
                <w:rFonts w:asciiTheme="minorHAnsi" w:hAnsiTheme="minorHAnsi" w:cstheme="minorBidi"/>
                <w:b/>
                <w:bCs/>
                <w:lang w:eastAsia="fr-FR"/>
              </w:rPr>
            </w:pPr>
          </w:p>
          <w:p w:rsidR="000443D7" w:rsidRPr="001732E1" w:rsidRDefault="000443D7" w:rsidP="001B217E">
            <w:pPr>
              <w:pStyle w:val="Normal1"/>
              <w:numPr>
                <w:ilvl w:val="0"/>
                <w:numId w:val="37"/>
              </w:numPr>
              <w:bidi/>
              <w:spacing w:after="200"/>
              <w:rPr>
                <w:rFonts w:asciiTheme="majorBidi" w:eastAsia="Alegreya" w:hAnsiTheme="majorBidi" w:cstheme="majorBidi"/>
                <w:sz w:val="24"/>
                <w:szCs w:val="24"/>
                <w:rtl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ورقة العلاج مُعبَّـأة مع توقيع وخَتْم الطبيب</w:t>
            </w:r>
            <w:r w:rsidRPr="001732E1">
              <w:rPr>
                <w:rFonts w:asciiTheme="majorBidi" w:eastAsia="Alegreya" w:hAnsiTheme="majorBidi" w:cstheme="majorBidi"/>
                <w:sz w:val="24"/>
                <w:szCs w:val="24"/>
                <w:rtl/>
              </w:rPr>
              <w:t>.</w:t>
            </w:r>
          </w:p>
          <w:p w:rsidR="000443D7" w:rsidRDefault="00BC753C" w:rsidP="000443D7">
            <w:pPr>
              <w:pStyle w:val="Normal1"/>
              <w:numPr>
                <w:ilvl w:val="0"/>
                <w:numId w:val="37"/>
              </w:numPr>
              <w:bidi/>
              <w:spacing w:after="200"/>
              <w:rPr>
                <w:rFonts w:asciiTheme="majorBidi" w:eastAsia="Jomhuria" w:hAnsiTheme="majorBidi" w:cstheme="majorBidi"/>
                <w:sz w:val="24"/>
                <w:szCs w:val="24"/>
              </w:rPr>
            </w:pPr>
            <w:r>
              <w:rPr>
                <w:rFonts w:asciiTheme="majorBidi" w:eastAsia="Jomhuria" w:hAnsiTheme="majorBidi" w:cstheme="majorBidi"/>
                <w:noProof/>
                <w:sz w:val="24"/>
                <w:szCs w:val="24"/>
              </w:rPr>
              <w:pict>
                <v:shape id="_x0000_s1038" type="#_x0000_t202" style="position:absolute;left:0;text-align:left;margin-left:12.75pt;margin-top:20.5pt;width:204.75pt;height:57.85pt;z-index:251669504" filled="f" stroked="f">
                  <v:textbox>
                    <w:txbxContent>
                      <w:p w:rsidR="004D06EC" w:rsidRPr="00BB3D13" w:rsidRDefault="004D06EC" w:rsidP="004D06EC">
                        <w:pPr>
                          <w:rPr>
                            <w:rFonts w:asciiTheme="majorBidi" w:eastAsia="Jomhuria" w:hAnsiTheme="majorBidi" w:cstheme="majorBidi"/>
                            <w:sz w:val="24"/>
                            <w:szCs w:val="24"/>
                          </w:rPr>
                        </w:pPr>
                        <w:r w:rsidRPr="00BB3D13">
                          <w:rPr>
                            <w:rFonts w:asciiTheme="majorBidi" w:eastAsia="Jomhuria" w:hAnsiTheme="majorBidi" w:cstheme="majorBidi" w:hint="cs"/>
                            <w:sz w:val="24"/>
                            <w:szCs w:val="24"/>
                            <w:rtl/>
                          </w:rPr>
                          <w:t>تعليل الفحص الشامل  لتقويم الأسنان ادا تجاوز سن المستفيد 16 سنة</w:t>
                        </w:r>
                        <w:r>
                          <w:rPr>
                            <w:rFonts w:asciiTheme="majorBidi" w:eastAsia="Jomhuria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                                         </w:t>
                        </w:r>
                        <w:r>
                          <w:rPr>
                            <w:rFonts w:asciiTheme="majorBidi" w:eastAsia="Jomhuria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D06EC" w:rsidRDefault="004D06EC"/>
                    </w:txbxContent>
                  </v:textbox>
                </v:shape>
              </w:pict>
            </w:r>
            <w:r w:rsidR="000443D7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="000443D7"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تحد</w:t>
            </w:r>
            <w:r w:rsidR="000443D7"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>ي</w:t>
            </w:r>
            <w:r w:rsidR="000443D7"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د الفحوصات المنفذة : تفاصيل حصيلة العلاج</w:t>
            </w:r>
          </w:p>
          <w:p w:rsidR="004D06EC" w:rsidRDefault="004D06EC" w:rsidP="004D06EC">
            <w:pPr>
              <w:pStyle w:val="Normal1"/>
              <w:numPr>
                <w:ilvl w:val="0"/>
                <w:numId w:val="37"/>
              </w:numPr>
              <w:bidi/>
              <w:spacing w:after="200"/>
              <w:rPr>
                <w:rFonts w:asciiTheme="majorBidi" w:eastAsia="Jomhuria" w:hAnsiTheme="majorBidi" w:cstheme="majorBidi"/>
                <w:sz w:val="24"/>
                <w:szCs w:val="24"/>
              </w:rPr>
            </w:pPr>
          </w:p>
          <w:p w:rsidR="000443D7" w:rsidRDefault="000443D7" w:rsidP="00B23414">
            <w:pPr>
              <w:rPr>
                <w:rFonts w:asciiTheme="majorBidi" w:eastAsia="Jomhuria" w:hAnsiTheme="majorBidi" w:cstheme="majorBidi"/>
                <w:sz w:val="24"/>
                <w:szCs w:val="24"/>
              </w:rPr>
            </w:pPr>
          </w:p>
          <w:p w:rsidR="000443D7" w:rsidRDefault="000443D7" w:rsidP="004C5368">
            <w:pPr>
              <w:rPr>
                <w:rFonts w:asciiTheme="minorHAnsi" w:hAnsiTheme="minorHAnsi" w:cstheme="minorBidi"/>
                <w:b/>
                <w:bCs/>
                <w:lang w:eastAsia="fr-FR"/>
              </w:rPr>
            </w:pPr>
          </w:p>
          <w:p w:rsidR="000443D7" w:rsidRPr="00A33986" w:rsidRDefault="000443D7" w:rsidP="004C5368">
            <w:pPr>
              <w:rPr>
                <w:rFonts w:asciiTheme="minorHAnsi" w:hAnsiTheme="minorHAnsi" w:cstheme="minorBidi"/>
                <w:lang w:eastAsia="fr-FR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0443D7" w:rsidRPr="00A33986" w:rsidRDefault="000443D7" w:rsidP="004C5368">
            <w:pPr>
              <w:rPr>
                <w:rFonts w:asciiTheme="minorHAnsi" w:hAnsiTheme="minorHAnsi" w:cstheme="minorBidi"/>
                <w:lang w:eastAsia="fr-FR"/>
              </w:rPr>
            </w:pPr>
          </w:p>
          <w:p w:rsidR="000443D7" w:rsidRDefault="000443D7" w:rsidP="001B217E">
            <w:pPr>
              <w:pStyle w:val="Paragraphedeliste"/>
              <w:ind w:left="360"/>
              <w:rPr>
                <w:rFonts w:asciiTheme="majorBidi" w:eastAsia="Jomhuria" w:hAnsiTheme="majorBidi" w:cstheme="majorBidi"/>
                <w:bCs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bCs/>
                <w:sz w:val="24"/>
                <w:szCs w:val="24"/>
                <w:rtl/>
              </w:rPr>
              <w:t>الفحص والتشخيص</w:t>
            </w:r>
          </w:p>
          <w:p w:rsidR="000443D7" w:rsidRPr="00A33986" w:rsidRDefault="000443D7" w:rsidP="001B217E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443D7" w:rsidRDefault="000443D7" w:rsidP="004D06EC">
            <w:pPr>
              <w:shd w:val="clear" w:color="auto" w:fill="FFFFFF" w:themeFill="background1"/>
              <w:rPr>
                <w:rFonts w:asciiTheme="majorBidi" w:eastAsia="Jomhuria" w:hAnsiTheme="majorBidi" w:cstheme="majorBidi"/>
                <w:bCs/>
                <w:sz w:val="26"/>
                <w:szCs w:val="26"/>
              </w:rPr>
            </w:pPr>
          </w:p>
          <w:p w:rsidR="000443D7" w:rsidRDefault="000443D7" w:rsidP="001B217E">
            <w:pPr>
              <w:shd w:val="clear" w:color="auto" w:fill="FFFFFF" w:themeFill="background1"/>
              <w:jc w:val="right"/>
              <w:rPr>
                <w:rFonts w:asciiTheme="minorHAnsi" w:hAnsiTheme="minorHAnsi" w:cstheme="minorBidi"/>
                <w:color w:val="FF0000"/>
                <w:sz w:val="2"/>
                <w:szCs w:val="2"/>
                <w:rtl/>
                <w:lang w:eastAsia="fr-FR"/>
              </w:rPr>
            </w:pPr>
          </w:p>
          <w:p w:rsidR="004D06EC" w:rsidRDefault="004D06EC" w:rsidP="001B217E">
            <w:pPr>
              <w:shd w:val="clear" w:color="auto" w:fill="FFFFFF" w:themeFill="background1"/>
              <w:jc w:val="right"/>
              <w:rPr>
                <w:rFonts w:asciiTheme="minorHAnsi" w:hAnsiTheme="minorHAnsi" w:cstheme="minorBidi"/>
                <w:color w:val="FF0000"/>
                <w:sz w:val="2"/>
                <w:szCs w:val="2"/>
                <w:rtl/>
                <w:lang w:eastAsia="fr-FR"/>
              </w:rPr>
            </w:pPr>
          </w:p>
          <w:p w:rsidR="004D06EC" w:rsidRDefault="004D06EC" w:rsidP="001B217E">
            <w:pPr>
              <w:shd w:val="clear" w:color="auto" w:fill="FFFFFF" w:themeFill="background1"/>
              <w:jc w:val="right"/>
              <w:rPr>
                <w:rFonts w:asciiTheme="minorHAnsi" w:hAnsiTheme="minorHAnsi" w:cstheme="minorBidi"/>
                <w:color w:val="FF0000"/>
                <w:sz w:val="2"/>
                <w:szCs w:val="2"/>
                <w:rtl/>
                <w:lang w:eastAsia="fr-FR"/>
              </w:rPr>
            </w:pPr>
          </w:p>
          <w:p w:rsidR="004D06EC" w:rsidRPr="002722B9" w:rsidRDefault="004D06EC" w:rsidP="001B217E">
            <w:pPr>
              <w:shd w:val="clear" w:color="auto" w:fill="FFFFFF" w:themeFill="background1"/>
              <w:jc w:val="right"/>
              <w:rPr>
                <w:rFonts w:asciiTheme="minorHAnsi" w:hAnsiTheme="minorHAnsi" w:cstheme="minorBidi"/>
                <w:color w:val="FF0000"/>
                <w:sz w:val="2"/>
                <w:szCs w:val="2"/>
                <w:lang w:eastAsia="fr-FR"/>
              </w:rPr>
            </w:pPr>
          </w:p>
          <w:p w:rsidR="000443D7" w:rsidRPr="000547F1" w:rsidRDefault="000443D7" w:rsidP="00C5797C">
            <w:pPr>
              <w:rPr>
                <w:rFonts w:asciiTheme="minorHAnsi" w:hAnsiTheme="minorHAnsi" w:cstheme="minorBidi"/>
                <w:sz w:val="6"/>
                <w:szCs w:val="6"/>
                <w:lang w:eastAsia="fr-FR"/>
              </w:rPr>
            </w:pPr>
          </w:p>
          <w:p w:rsidR="000443D7" w:rsidRDefault="000443D7" w:rsidP="001B217E">
            <w:pPr>
              <w:pStyle w:val="Paragraphedeliste"/>
              <w:ind w:left="708"/>
              <w:rPr>
                <w:rFonts w:asciiTheme="minorHAnsi" w:hAnsiTheme="minorHAnsi" w:cstheme="minorBidi"/>
                <w:color w:val="FF0000"/>
                <w:sz w:val="2"/>
                <w:szCs w:val="2"/>
                <w:lang w:eastAsia="fr-FR"/>
              </w:rPr>
            </w:pPr>
          </w:p>
          <w:p w:rsidR="000443D7" w:rsidRDefault="000443D7" w:rsidP="001B217E">
            <w:pPr>
              <w:pStyle w:val="Paragraphedeliste"/>
              <w:ind w:left="708"/>
              <w:rPr>
                <w:rFonts w:asciiTheme="minorHAnsi" w:hAnsiTheme="minorHAnsi" w:cstheme="minorBidi"/>
                <w:color w:val="FF0000"/>
                <w:sz w:val="2"/>
                <w:szCs w:val="2"/>
                <w:lang w:eastAsia="fr-FR"/>
              </w:rPr>
            </w:pPr>
          </w:p>
          <w:p w:rsidR="000443D7" w:rsidRDefault="000443D7" w:rsidP="001B217E">
            <w:pPr>
              <w:pStyle w:val="Paragraphedeliste"/>
              <w:ind w:left="708"/>
              <w:rPr>
                <w:rFonts w:asciiTheme="minorHAnsi" w:hAnsiTheme="minorHAnsi" w:cstheme="minorBidi"/>
                <w:color w:val="FF0000"/>
                <w:sz w:val="2"/>
                <w:szCs w:val="2"/>
                <w:lang w:eastAsia="fr-FR"/>
              </w:rPr>
            </w:pPr>
          </w:p>
          <w:p w:rsidR="000443D7" w:rsidRDefault="000443D7" w:rsidP="001B217E">
            <w:pPr>
              <w:pStyle w:val="Paragraphedeliste"/>
              <w:ind w:left="708"/>
              <w:rPr>
                <w:rFonts w:asciiTheme="minorHAnsi" w:hAnsiTheme="minorHAnsi" w:cstheme="minorBidi"/>
                <w:color w:val="FF0000"/>
                <w:sz w:val="2"/>
                <w:szCs w:val="2"/>
                <w:lang w:eastAsia="fr-FR"/>
              </w:rPr>
            </w:pPr>
          </w:p>
          <w:p w:rsidR="000443D7" w:rsidRPr="002722B9" w:rsidRDefault="00BC753C" w:rsidP="001B217E">
            <w:pPr>
              <w:pStyle w:val="Paragraphedeliste"/>
              <w:ind w:left="708"/>
              <w:rPr>
                <w:rFonts w:asciiTheme="minorHAnsi" w:hAnsiTheme="minorHAnsi" w:cstheme="minorBidi"/>
                <w:color w:val="FF0000"/>
                <w:sz w:val="2"/>
                <w:szCs w:val="2"/>
                <w:lang w:eastAsia="fr-FR"/>
              </w:rPr>
            </w:pPr>
            <w:r>
              <w:rPr>
                <w:rFonts w:asciiTheme="minorHAnsi" w:hAnsiTheme="minorHAnsi" w:cstheme="minorBidi"/>
                <w:noProof/>
                <w:color w:val="FF0000"/>
                <w:sz w:val="2"/>
                <w:szCs w:val="2"/>
                <w:lang w:eastAsia="fr-FR"/>
              </w:rPr>
              <w:pict>
                <v:shape id="_x0000_s1030" type="#_x0000_t202" style="position:absolute;left:0;text-align:left;margin-left:16.1pt;margin-top:173.95pt;width:86.05pt;height:75.75pt;z-index:251661312" filled="f" stroked="f">
                  <v:textbox>
                    <w:txbxContent>
                      <w:p w:rsidR="000443D7" w:rsidRPr="004D06EC" w:rsidRDefault="000443D7">
                        <w:pPr>
                          <w:rPr>
                            <w:rFonts w:asciiTheme="majorBidi" w:eastAsia="Jomhuria" w:hAnsiTheme="majorBidi" w:cstheme="majorBidi"/>
                            <w:bCs/>
                            <w:sz w:val="28"/>
                            <w:szCs w:val="28"/>
                          </w:rPr>
                        </w:pPr>
                        <w:r w:rsidRPr="004D06EC">
                          <w:rPr>
                            <w:rFonts w:asciiTheme="majorBidi" w:eastAsia="Jomhuria" w:hAnsiTheme="majorBidi" w:cstheme="majorBidi"/>
                            <w:bCs/>
                            <w:sz w:val="28"/>
                            <w:szCs w:val="28"/>
                            <w:rtl/>
                          </w:rPr>
                          <w:t>تقويم الأسنان</w:t>
                        </w:r>
                      </w:p>
                      <w:p w:rsidR="000443D7" w:rsidRPr="004D06EC" w:rsidRDefault="000443D7" w:rsidP="000443D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D06EC">
                          <w:rPr>
                            <w:rFonts w:asciiTheme="majorBidi" w:eastAsia="Jomhuria" w:hAnsiTheme="majorBidi" w:cstheme="majorBidi"/>
                            <w:b/>
                            <w:sz w:val="28"/>
                            <w:szCs w:val="28"/>
                          </w:rPr>
                          <w:t>1/2</w:t>
                        </w:r>
                      </w:p>
                    </w:txbxContent>
                  </v:textbox>
                </v:shape>
              </w:pict>
            </w:r>
          </w:p>
        </w:tc>
      </w:tr>
      <w:tr w:rsidR="000443D7" w:rsidRPr="00A33986" w:rsidTr="000443D7">
        <w:trPr>
          <w:trHeight w:val="1165"/>
        </w:trPr>
        <w:tc>
          <w:tcPr>
            <w:tcW w:w="5637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4D06EC" w:rsidRDefault="004D06EC" w:rsidP="004D06EC">
            <w:pPr>
              <w:pStyle w:val="Normal1"/>
              <w:bidi/>
              <w:spacing w:after="200"/>
              <w:ind w:left="720"/>
              <w:rPr>
                <w:rFonts w:asciiTheme="majorBidi" w:eastAsia="Jomhuria" w:hAnsiTheme="majorBidi" w:cstheme="majorBidi"/>
                <w:sz w:val="24"/>
                <w:szCs w:val="24"/>
              </w:rPr>
            </w:pPr>
          </w:p>
          <w:p w:rsidR="000443D7" w:rsidRPr="00BB3D13" w:rsidRDefault="000443D7" w:rsidP="004D06EC">
            <w:pPr>
              <w:pStyle w:val="Normal1"/>
              <w:numPr>
                <w:ilvl w:val="0"/>
                <w:numId w:val="37"/>
              </w:numPr>
              <w:bidi/>
              <w:spacing w:after="200"/>
              <w:rPr>
                <w:rFonts w:asciiTheme="majorBidi" w:eastAsia="Jomhuria" w:hAnsiTheme="majorBidi" w:cstheme="majorBidi"/>
                <w:sz w:val="24"/>
                <w:szCs w:val="24"/>
                <w:rtl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ورقة العلاج مُعبَّـأة مع توقيع وخَتْم الطبيب</w:t>
            </w:r>
            <w:r w:rsidRPr="00BB3D13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.</w:t>
            </w:r>
          </w:p>
          <w:p w:rsidR="000443D7" w:rsidRPr="00BB3D13" w:rsidRDefault="000443D7" w:rsidP="00B23414">
            <w:pPr>
              <w:pStyle w:val="Normal1"/>
              <w:numPr>
                <w:ilvl w:val="0"/>
                <w:numId w:val="37"/>
              </w:numPr>
              <w:bidi/>
              <w:spacing w:after="200"/>
              <w:rPr>
                <w:rFonts w:asciiTheme="majorBidi" w:eastAsia="Jomhuri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الموافقة المسبقة للصندوق الوطني للضمان الاجتماعي ضرورية ق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>بل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 xml:space="preserve"> إجراء 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كل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عمليات جراحة عظام الوجه</w:t>
            </w:r>
            <w:r w:rsidRPr="00D86774">
              <w:rPr>
                <w:rFonts w:asciiTheme="minorHAnsi" w:hAnsiTheme="minorHAnsi" w:cstheme="minorBidi"/>
              </w:rPr>
              <w:t xml:space="preserve"> les actes </w:t>
            </w:r>
            <w:r w:rsidRPr="00D86774">
              <w:rPr>
                <w:rFonts w:asciiTheme="minorHAnsi" w:hAnsiTheme="minorHAnsi" w:cstheme="minorBidi"/>
                <w:color w:val="000000" w:themeColor="text1"/>
              </w:rPr>
              <w:t>d’Ortho</w:t>
            </w:r>
            <w:r>
              <w:rPr>
                <w:rFonts w:asciiTheme="minorHAnsi" w:hAnsiTheme="minorHAnsi" w:cstheme="minorBidi"/>
                <w:color w:val="000000" w:themeColor="text1"/>
              </w:rPr>
              <w:t>pédie Dento-F</w:t>
            </w:r>
            <w:r w:rsidRPr="00D86774">
              <w:rPr>
                <w:rFonts w:asciiTheme="minorHAnsi" w:hAnsiTheme="minorHAnsi" w:cstheme="minorBidi"/>
                <w:color w:val="000000" w:themeColor="text1"/>
              </w:rPr>
              <w:t xml:space="preserve">aciale </w:t>
            </w:r>
            <w:r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 xml:space="preserve">؛  ( 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  <w:lang w:val="en-US" w:bidi="ar-MA"/>
              </w:rPr>
              <w:t>تجدون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 xml:space="preserve"> الوثائق المطلوبة في حالة طلبات الموافقة المسبقة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في الفقرة المخصصة للموافقة المسبقة </w:t>
            </w:r>
            <w:r w:rsidRPr="00BB3D13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).</w:t>
            </w:r>
          </w:p>
          <w:p w:rsidR="000443D7" w:rsidRDefault="000443D7" w:rsidP="00B23414">
            <w:pPr>
              <w:pStyle w:val="Normal1"/>
              <w:numPr>
                <w:ilvl w:val="0"/>
                <w:numId w:val="37"/>
              </w:numPr>
              <w:bidi/>
              <w:spacing w:after="200"/>
              <w:rPr>
                <w:rFonts w:asciiTheme="majorBidi" w:eastAsia="Jomhuria" w:hAnsiTheme="majorBidi" w:cstheme="majorBidi"/>
                <w:sz w:val="24"/>
                <w:szCs w:val="24"/>
                <w:rtl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بيان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الأتعاب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والمصاريف</w:t>
            </w:r>
          </w:p>
          <w:p w:rsidR="000443D7" w:rsidRPr="00906DDF" w:rsidRDefault="00BC753C" w:rsidP="00B23414">
            <w:pPr>
              <w:pStyle w:val="Normal1"/>
              <w:numPr>
                <w:ilvl w:val="0"/>
                <w:numId w:val="38"/>
              </w:numPr>
              <w:bidi/>
              <w:spacing w:after="200"/>
              <w:ind w:left="459"/>
              <w:rPr>
                <w:rFonts w:asciiTheme="majorBidi" w:eastAsia="Jomhuria" w:hAnsiTheme="majorBidi" w:cstheme="majorBidi"/>
                <w:bCs/>
                <w:sz w:val="24"/>
                <w:szCs w:val="24"/>
                <w:u w:val="single"/>
              </w:rPr>
            </w:pPr>
            <w:r w:rsidRPr="00BC753C">
              <w:rPr>
                <w:rFonts w:asciiTheme="majorBidi" w:eastAsia="Jomhuria" w:hAnsiTheme="majorBidi" w:cstheme="majorBidi"/>
                <w:bCs/>
                <w:noProof/>
                <w:sz w:val="24"/>
                <w:szCs w:val="24"/>
              </w:rPr>
              <w:pict>
                <v:shape id="_x0000_s1040" type="#_x0000_t202" style="position:absolute;left:0;text-align:left;margin-left:267.9pt;margin-top:5.5pt;width:131.85pt;height:119.7pt;z-index:251671552" filled="f" stroked="f">
                  <v:textbox>
                    <w:txbxContent>
                      <w:p w:rsidR="00E74302" w:rsidRDefault="00E74302" w:rsidP="00E74302">
                        <w:pPr>
                          <w:pStyle w:val="Paragraphedeliste"/>
                          <w:ind w:left="36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eastAsia="fr-FR"/>
                          </w:rPr>
                        </w:pPr>
                      </w:p>
                      <w:p w:rsidR="00E74302" w:rsidRDefault="00E74302" w:rsidP="00E74302">
                        <w:pPr>
                          <w:jc w:val="center"/>
                          <w:rPr>
                            <w:rFonts w:asciiTheme="majorBidi" w:eastAsia="Jomhuria" w:hAnsiTheme="majorBidi" w:cstheme="majorBidi"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732E1">
                          <w:rPr>
                            <w:rFonts w:asciiTheme="majorBidi" w:eastAsia="Jomhuria" w:hAnsiTheme="majorBidi" w:cstheme="majorBidi"/>
                            <w:bCs/>
                            <w:sz w:val="24"/>
                            <w:szCs w:val="24"/>
                            <w:rtl/>
                          </w:rPr>
                          <w:t>جراحة عظام الوجه</w:t>
                        </w:r>
                      </w:p>
                      <w:p w:rsidR="00E74302" w:rsidRDefault="00E74302" w:rsidP="00E74302">
                        <w:pPr>
                          <w:pStyle w:val="Paragraphedeliste"/>
                          <w:ind w:left="36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eastAsia="fr-FR"/>
                          </w:rPr>
                        </w:pPr>
                      </w:p>
                      <w:p w:rsidR="00E74302" w:rsidRDefault="00E74302" w:rsidP="00E74302">
                        <w:pPr>
                          <w:pStyle w:val="Paragraphedeliste"/>
                          <w:ind w:left="360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eastAsia="fr-FR"/>
                          </w:rPr>
                        </w:pPr>
                        <w:r w:rsidRPr="00D10D46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Traitement </w:t>
                        </w:r>
                        <w:r w:rsidRPr="00D10D4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fr-FR"/>
                          </w:rPr>
                          <w:t>ODF</w:t>
                        </w:r>
                      </w:p>
                      <w:p w:rsidR="00E74302" w:rsidRDefault="00E74302" w:rsidP="00E74302">
                        <w:pPr>
                          <w:pStyle w:val="Paragraphedeliste"/>
                          <w:ind w:left="360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eastAsia="fr-FR" w:bidi="ar-MA"/>
                          </w:rPr>
                        </w:pPr>
                      </w:p>
                      <w:p w:rsidR="00E74302" w:rsidRDefault="00E74302" w:rsidP="00E74302">
                        <w:pPr>
                          <w:pStyle w:val="Paragraphedeliste"/>
                          <w:ind w:left="36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eastAsia="fr-FR" w:bidi="ar-MA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eastAsia="fr-FR" w:bidi="ar-MA"/>
                          </w:rPr>
                          <w:t>2/1</w:t>
                        </w:r>
                      </w:p>
                      <w:p w:rsidR="00E74302" w:rsidRPr="00E74302" w:rsidRDefault="00E74302" w:rsidP="00E74302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eastAsia="fr-FR" w:bidi="ar-MA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eastAsia="fr-FR" w:bidi="ar-MA"/>
                          </w:rPr>
                          <w:t xml:space="preserve">    </w:t>
                        </w:r>
                        <w:r w:rsidRPr="00E74302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eastAsia="fr-FR" w:bidi="ar-MA"/>
                          </w:rPr>
                          <w:t>2</w:t>
                        </w:r>
                      </w:p>
                      <w:p w:rsidR="00E74302" w:rsidRDefault="00E74302"/>
                    </w:txbxContent>
                  </v:textbox>
                </v:shape>
              </w:pict>
            </w:r>
            <w:r w:rsidR="000443D7" w:rsidRPr="00906DDF">
              <w:rPr>
                <w:rFonts w:asciiTheme="majorBidi" w:eastAsia="Jomhuria" w:hAnsiTheme="majorBidi" w:cstheme="majorBidi"/>
                <w:bCs/>
                <w:sz w:val="24"/>
                <w:szCs w:val="24"/>
                <w:u w:val="single"/>
                <w:rtl/>
              </w:rPr>
              <w:t>في</w:t>
            </w:r>
            <w:r w:rsidR="000443D7" w:rsidRPr="00906DDF">
              <w:rPr>
                <w:rFonts w:asciiTheme="majorBidi" w:eastAsia="Jomhuria" w:hAnsiTheme="majorBidi" w:cstheme="majorBidi"/>
                <w:bCs/>
                <w:sz w:val="24"/>
                <w:szCs w:val="24"/>
                <w:u w:val="single"/>
              </w:rPr>
              <w:t xml:space="preserve"> </w:t>
            </w:r>
            <w:r w:rsidR="000443D7" w:rsidRPr="00906DDF">
              <w:rPr>
                <w:rFonts w:asciiTheme="majorBidi" w:eastAsia="Jomhuria" w:hAnsiTheme="majorBidi" w:cstheme="majorBidi"/>
                <w:bCs/>
                <w:sz w:val="24"/>
                <w:szCs w:val="24"/>
                <w:u w:val="single"/>
                <w:rtl/>
              </w:rPr>
              <w:t>حالة</w:t>
            </w:r>
            <w:r w:rsidR="000443D7" w:rsidRPr="00906DDF">
              <w:rPr>
                <w:rFonts w:asciiTheme="majorBidi" w:eastAsia="Jomhuria" w:hAnsiTheme="majorBidi" w:cstheme="majorBidi"/>
                <w:bCs/>
                <w:sz w:val="24"/>
                <w:szCs w:val="24"/>
                <w:u w:val="single"/>
              </w:rPr>
              <w:t xml:space="preserve"> </w:t>
            </w:r>
            <w:r w:rsidR="000443D7" w:rsidRPr="00906DDF">
              <w:rPr>
                <w:rFonts w:asciiTheme="majorBidi" w:eastAsia="Jomhuria" w:hAnsiTheme="majorBidi" w:cstheme="majorBidi"/>
                <w:bCs/>
                <w:sz w:val="24"/>
                <w:szCs w:val="24"/>
                <w:u w:val="single"/>
                <w:rtl/>
              </w:rPr>
              <w:t>علاجات</w:t>
            </w:r>
            <w:r w:rsidR="000443D7" w:rsidRPr="00906DDF">
              <w:rPr>
                <w:rFonts w:asciiTheme="majorBidi" w:eastAsia="Jomhuria" w:hAnsiTheme="majorBidi" w:cstheme="majorBidi"/>
                <w:bCs/>
                <w:sz w:val="24"/>
                <w:szCs w:val="24"/>
                <w:u w:val="single"/>
              </w:rPr>
              <w:t xml:space="preserve"> </w:t>
            </w:r>
            <w:r w:rsidR="000443D7" w:rsidRPr="00906DDF">
              <w:rPr>
                <w:rFonts w:asciiTheme="majorBidi" w:eastAsia="Jomhuria" w:hAnsiTheme="majorBidi" w:cstheme="majorBidi"/>
                <w:bCs/>
                <w:sz w:val="24"/>
                <w:szCs w:val="24"/>
                <w:u w:val="single"/>
                <w:rtl/>
              </w:rPr>
              <w:t>تشوُّه</w:t>
            </w:r>
            <w:r w:rsidR="000443D7" w:rsidRPr="00906DDF">
              <w:rPr>
                <w:rFonts w:asciiTheme="majorBidi" w:eastAsia="Jomhuria" w:hAnsiTheme="majorBidi" w:cstheme="majorBidi"/>
                <w:bCs/>
                <w:sz w:val="24"/>
                <w:szCs w:val="24"/>
                <w:u w:val="single"/>
              </w:rPr>
              <w:t xml:space="preserve"> </w:t>
            </w:r>
            <w:r w:rsidR="000443D7" w:rsidRPr="00906DDF">
              <w:rPr>
                <w:rFonts w:asciiTheme="majorBidi" w:eastAsia="Jomhuria" w:hAnsiTheme="majorBidi" w:cstheme="majorBidi"/>
                <w:bCs/>
                <w:sz w:val="24"/>
                <w:szCs w:val="24"/>
                <w:u w:val="single"/>
                <w:rtl/>
              </w:rPr>
              <w:t>الوجه</w:t>
            </w:r>
            <w:r w:rsidR="000443D7" w:rsidRPr="00906DDF">
              <w:rPr>
                <w:rFonts w:asciiTheme="majorBidi" w:eastAsia="Jomhuria" w:hAnsiTheme="majorBidi" w:cstheme="majorBidi" w:hint="cs"/>
                <w:bCs/>
                <w:sz w:val="24"/>
                <w:szCs w:val="24"/>
                <w:u w:val="single"/>
                <w:rtl/>
              </w:rPr>
              <w:t xml:space="preserve"> و الأسنان</w:t>
            </w:r>
            <w:r w:rsidR="000443D7">
              <w:rPr>
                <w:rFonts w:asciiTheme="majorBidi" w:eastAsia="Jomhuria" w:hAnsiTheme="majorBidi" w:cstheme="majorBidi"/>
                <w:bCs/>
                <w:sz w:val="24"/>
                <w:szCs w:val="24"/>
                <w:u w:val="single"/>
              </w:rPr>
              <w:t xml:space="preserve">  </w:t>
            </w:r>
          </w:p>
          <w:p w:rsidR="000443D7" w:rsidRPr="000003A6" w:rsidRDefault="000443D7" w:rsidP="00B23414">
            <w:pPr>
              <w:pStyle w:val="Normal1"/>
              <w:bidi/>
              <w:spacing w:after="200"/>
              <w:ind w:firstLine="720"/>
              <w:rPr>
                <w:rFonts w:asciiTheme="majorBidi" w:eastAsia="Jomhuria" w:hAnsiTheme="majorBidi" w:cstheme="majorBidi"/>
                <w:bCs/>
                <w:sz w:val="24"/>
                <w:szCs w:val="24"/>
              </w:rPr>
            </w:pPr>
            <w:r w:rsidRPr="000003A6">
              <w:rPr>
                <w:rFonts w:asciiTheme="majorBidi" w:eastAsia="Jomhuria" w:hAnsiTheme="majorBidi" w:cstheme="majorBidi"/>
                <w:bCs/>
                <w:sz w:val="24"/>
                <w:szCs w:val="24"/>
              </w:rPr>
              <w:t>(Traitement des dysmorphoses)</w:t>
            </w:r>
          </w:p>
          <w:p w:rsidR="000443D7" w:rsidRPr="00652660" w:rsidRDefault="000443D7" w:rsidP="00B23414">
            <w:pPr>
              <w:pStyle w:val="Normal1"/>
              <w:numPr>
                <w:ilvl w:val="0"/>
                <w:numId w:val="37"/>
              </w:numPr>
              <w:bidi/>
              <w:spacing w:after="200"/>
              <w:rPr>
                <w:rFonts w:asciiTheme="majorBidi" w:eastAsia="Jomhuria" w:hAnsiTheme="majorBidi" w:cstheme="majorBidi"/>
                <w:sz w:val="24"/>
                <w:szCs w:val="24"/>
              </w:rPr>
            </w:pP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الموافقة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المسبَقة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للصندوق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الوطني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للضمان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ا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لاجتماعي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ضرورية فيما يخص ال</w:t>
            </w:r>
            <w:r w:rsidRPr="00652660"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>أسدس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الأول  فقط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 xml:space="preserve"> ( </w:t>
            </w:r>
            <w:r w:rsidRPr="00652660">
              <w:rPr>
                <w:rFonts w:asciiTheme="majorBidi" w:eastAsia="Jomhuria" w:hAnsiTheme="majorBidi" w:cstheme="majorBidi"/>
                <w:sz w:val="24"/>
                <w:szCs w:val="24"/>
              </w:rPr>
              <w:t>1er semestre demandé</w:t>
            </w:r>
            <w:r w:rsidRPr="00652660"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>)</w:t>
            </w:r>
            <w:r w:rsidRPr="00652660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A035BB">
              <w:rPr>
                <w:rFonts w:asciiTheme="majorBidi" w:eastAsia="Jomhuria" w:hAnsiTheme="majorBidi" w:cstheme="majorBidi" w:hint="cs"/>
                <w:b/>
                <w:bCs/>
                <w:sz w:val="24"/>
                <w:szCs w:val="24"/>
                <w:rtl/>
              </w:rPr>
              <w:t>"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ورقة العلاج،</w:t>
            </w:r>
            <w:r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Jomhuria" w:hAnsiTheme="majorBidi" w:cstheme="majorBidi"/>
                <w:sz w:val="24"/>
                <w:szCs w:val="24"/>
              </w:rPr>
              <w:t>devis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652660"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>و نتائج الفحص الشامل  لتقويم الأسنان</w:t>
            </w:r>
            <w:r w:rsidRPr="00A035BB">
              <w:rPr>
                <w:rFonts w:asciiTheme="majorBidi" w:eastAsia="Jomhuria" w:hAnsiTheme="majorBidi" w:cstheme="majorBidi" w:hint="cs"/>
                <w:b/>
                <w:bCs/>
                <w:sz w:val="24"/>
                <w:szCs w:val="24"/>
                <w:rtl/>
              </w:rPr>
              <w:t>"</w:t>
            </w:r>
          </w:p>
          <w:p w:rsidR="000443D7" w:rsidRDefault="000443D7" w:rsidP="00B23414">
            <w:pPr>
              <w:pStyle w:val="Normal1"/>
              <w:numPr>
                <w:ilvl w:val="0"/>
                <w:numId w:val="37"/>
              </w:numPr>
              <w:bidi/>
              <w:spacing w:after="200"/>
              <w:rPr>
                <w:rFonts w:asciiTheme="majorBidi" w:eastAsia="Jomhuria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طلب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الموافقة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المسبَقة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يجب أن يتم قبل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سن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16 سنة.</w:t>
            </w:r>
          </w:p>
          <w:p w:rsidR="000443D7" w:rsidRDefault="000443D7" w:rsidP="00B23414">
            <w:pPr>
              <w:pStyle w:val="Normal1"/>
              <w:numPr>
                <w:ilvl w:val="0"/>
                <w:numId w:val="37"/>
              </w:numPr>
              <w:bidi/>
              <w:spacing w:after="200"/>
              <w:rPr>
                <w:rFonts w:asciiTheme="majorBidi" w:eastAsia="Jomhuri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التعويض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عن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مصاريف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652660"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العلاج يتم كل أسدس </w:t>
            </w:r>
            <w:r>
              <w:rPr>
                <w:rFonts w:asciiTheme="majorBidi" w:eastAsia="Jomhuria" w:hAnsiTheme="majorBidi" w:cstheme="majorBidi"/>
                <w:sz w:val="24"/>
                <w:szCs w:val="24"/>
              </w:rPr>
              <w:t>remboursement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>(</w:t>
            </w:r>
            <w:r>
              <w:rPr>
                <w:rFonts w:asciiTheme="majorBidi" w:eastAsia="Jomhuria" w:hAnsiTheme="majorBidi" w:cstheme="majorBidi"/>
                <w:sz w:val="24"/>
                <w:szCs w:val="24"/>
              </w:rPr>
              <w:t>semestriel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0443D7" w:rsidRPr="00B23414" w:rsidRDefault="000443D7" w:rsidP="00B23414">
            <w:pPr>
              <w:pStyle w:val="Normal1"/>
              <w:bidi/>
              <w:spacing w:after="200"/>
              <w:ind w:left="360"/>
              <w:contextualSpacing/>
              <w:rPr>
                <w:rFonts w:asciiTheme="majorBidi" w:eastAsia="Alegreya" w:hAnsiTheme="majorBidi" w:cstheme="majorBidi"/>
                <w:sz w:val="14"/>
                <w:szCs w:val="14"/>
              </w:rPr>
            </w:pPr>
          </w:p>
          <w:p w:rsidR="000443D7" w:rsidRPr="00652660" w:rsidRDefault="000443D7" w:rsidP="00B23414">
            <w:pPr>
              <w:pStyle w:val="Normal1"/>
              <w:numPr>
                <w:ilvl w:val="0"/>
                <w:numId w:val="37"/>
              </w:numPr>
              <w:bidi/>
              <w:spacing w:after="200"/>
              <w:rPr>
                <w:rFonts w:asciiTheme="majorBidi" w:eastAsia="Jomhuria" w:hAnsiTheme="majorBidi" w:cstheme="majorBidi"/>
                <w:sz w:val="24"/>
                <w:szCs w:val="24"/>
              </w:rPr>
            </w:pPr>
            <w:r w:rsidRPr="00652660"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>لا يتم بدء أسدس من العلاج إلا بعد انتهاء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ال</w:t>
            </w:r>
            <w:r w:rsidRPr="00652660"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>أسدس السابق.</w:t>
            </w:r>
          </w:p>
          <w:p w:rsidR="000443D7" w:rsidRPr="00B23414" w:rsidRDefault="000443D7" w:rsidP="00B23414">
            <w:pPr>
              <w:pStyle w:val="Paragraphedeliste"/>
              <w:ind w:left="360"/>
              <w:rPr>
                <w:rFonts w:asciiTheme="majorBidi" w:hAnsiTheme="majorBidi" w:cstheme="majorBidi"/>
                <w:sz w:val="6"/>
                <w:szCs w:val="6"/>
                <w:highlight w:val="yellow"/>
                <w:rtl/>
                <w:lang w:eastAsia="fr-FR"/>
              </w:rPr>
            </w:pPr>
          </w:p>
          <w:p w:rsidR="000443D7" w:rsidRPr="004D06EC" w:rsidRDefault="000443D7" w:rsidP="00B23414">
            <w:pPr>
              <w:pStyle w:val="Paragraphedeliste"/>
              <w:ind w:left="360"/>
              <w:rPr>
                <w:rFonts w:asciiTheme="majorBidi" w:hAnsiTheme="majorBidi" w:cstheme="majorBidi"/>
                <w:sz w:val="6"/>
                <w:szCs w:val="6"/>
                <w:highlight w:val="yellow"/>
                <w:lang w:eastAsia="fr-FR"/>
              </w:rPr>
            </w:pPr>
          </w:p>
          <w:p w:rsidR="000443D7" w:rsidRPr="00827DE5" w:rsidRDefault="000443D7" w:rsidP="000443D7">
            <w:pPr>
              <w:pStyle w:val="Normal1"/>
              <w:numPr>
                <w:ilvl w:val="0"/>
                <w:numId w:val="38"/>
              </w:numPr>
              <w:bidi/>
              <w:spacing w:after="200"/>
              <w:ind w:left="317" w:hanging="218"/>
              <w:rPr>
                <w:rFonts w:asciiTheme="majorBidi" w:eastAsia="Jomhuria" w:hAnsiTheme="majorBidi" w:cstheme="majorBidi"/>
                <w:bCs/>
                <w:sz w:val="24"/>
                <w:szCs w:val="24"/>
                <w:u w:val="single"/>
                <w:rtl/>
              </w:rPr>
            </w:pPr>
            <w:r w:rsidRPr="002D5B83">
              <w:rPr>
                <w:rFonts w:asciiTheme="majorBidi" w:eastAsia="Jomhuria" w:hAnsiTheme="majorBidi" w:cstheme="majorBidi"/>
                <w:bCs/>
                <w:sz w:val="24"/>
                <w:szCs w:val="24"/>
              </w:rPr>
              <w:t xml:space="preserve">  </w:t>
            </w:r>
            <w:r w:rsidRPr="00827DE5">
              <w:rPr>
                <w:rFonts w:asciiTheme="majorBidi" w:eastAsia="Jomhuria" w:hAnsiTheme="majorBidi" w:cstheme="majorBidi" w:hint="cs"/>
                <w:bCs/>
                <w:sz w:val="24"/>
                <w:szCs w:val="24"/>
                <w:u w:val="single"/>
                <w:rtl/>
              </w:rPr>
              <w:t>في حالة</w:t>
            </w:r>
          </w:p>
          <w:p w:rsidR="000443D7" w:rsidRPr="00C508FB" w:rsidRDefault="000443D7" w:rsidP="000443D7">
            <w:pPr>
              <w:pStyle w:val="Paragraphedeliste"/>
              <w:ind w:left="360"/>
              <w:rPr>
                <w:rFonts w:asciiTheme="majorBidi" w:hAnsiTheme="majorBidi" w:cstheme="majorBidi"/>
                <w:lang w:eastAsia="fr-FR"/>
              </w:rPr>
            </w:pPr>
            <w:r>
              <w:rPr>
                <w:rFonts w:asciiTheme="majorBidi" w:hAnsiTheme="majorBidi" w:cstheme="majorBidi"/>
                <w:lang w:eastAsia="fr-FR"/>
              </w:rPr>
              <w:t>L</w:t>
            </w:r>
            <w:r w:rsidRPr="00C508FB">
              <w:rPr>
                <w:rFonts w:asciiTheme="majorBidi" w:hAnsiTheme="majorBidi" w:cstheme="majorBidi"/>
                <w:lang w:eastAsia="fr-FR"/>
              </w:rPr>
              <w:t>a mise en place sur l'arcade, d'une ou deux  canines incluses</w:t>
            </w:r>
            <w:r>
              <w:rPr>
                <w:rFonts w:asciiTheme="majorBidi" w:hAnsiTheme="majorBidi" w:cstheme="majorBidi"/>
                <w:lang w:eastAsia="fr-FR"/>
              </w:rPr>
              <w:t> :</w:t>
            </w:r>
          </w:p>
          <w:p w:rsidR="000443D7" w:rsidRDefault="000443D7" w:rsidP="00B23414">
            <w:pPr>
              <w:pStyle w:val="Paragraphedeliste"/>
              <w:ind w:left="360"/>
              <w:jc w:val="right"/>
              <w:rPr>
                <w:rFonts w:asciiTheme="majorBidi" w:hAnsiTheme="majorBidi" w:cstheme="majorBidi"/>
                <w:highlight w:val="yellow"/>
                <w:rtl/>
                <w:lang w:eastAsia="fr-FR"/>
              </w:rPr>
            </w:pPr>
          </w:p>
          <w:p w:rsidR="000443D7" w:rsidRPr="00652660" w:rsidRDefault="000443D7" w:rsidP="00B23414">
            <w:pPr>
              <w:pStyle w:val="Normal1"/>
              <w:numPr>
                <w:ilvl w:val="0"/>
                <w:numId w:val="37"/>
              </w:numPr>
              <w:bidi/>
              <w:spacing w:after="200"/>
              <w:rPr>
                <w:rFonts w:asciiTheme="majorBidi" w:eastAsia="Jomhuria" w:hAnsiTheme="majorBidi" w:cstheme="majorBidi"/>
                <w:sz w:val="24"/>
                <w:szCs w:val="24"/>
              </w:rPr>
            </w:pPr>
            <w:r w:rsidRPr="00652660"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>يجب بدا العلاج قبل سن 18 سنة</w:t>
            </w:r>
          </w:p>
          <w:p w:rsidR="000443D7" w:rsidRPr="00652660" w:rsidRDefault="000443D7" w:rsidP="00B23414">
            <w:pPr>
              <w:pStyle w:val="Normal1"/>
              <w:numPr>
                <w:ilvl w:val="0"/>
                <w:numId w:val="37"/>
              </w:numPr>
              <w:bidi/>
              <w:spacing w:after="200"/>
              <w:rPr>
                <w:rFonts w:asciiTheme="majorBidi" w:eastAsia="Jomhuria" w:hAnsiTheme="majorBidi" w:cstheme="majorBidi"/>
                <w:sz w:val="24"/>
                <w:szCs w:val="24"/>
                <w:rtl/>
              </w:rPr>
            </w:pPr>
            <w:r w:rsidRPr="00652660"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>الفحص الشامل  لتقويم الأسنان</w:t>
            </w:r>
          </w:p>
          <w:p w:rsidR="000443D7" w:rsidRDefault="00BC753C" w:rsidP="00B23414">
            <w:pPr>
              <w:pStyle w:val="Paragraphedeliste"/>
              <w:ind w:left="360"/>
              <w:jc w:val="right"/>
              <w:rPr>
                <w:rFonts w:asciiTheme="majorBidi" w:hAnsiTheme="majorBidi" w:cstheme="majorBidi"/>
                <w:lang w:bidi="ar-MA"/>
              </w:rPr>
            </w:pPr>
            <w:r w:rsidRPr="00BC753C">
              <w:rPr>
                <w:rFonts w:asciiTheme="majorBidi" w:eastAsia="Jomhuria" w:hAnsiTheme="majorBidi" w:cstheme="majorBidi"/>
                <w:noProof/>
                <w:sz w:val="24"/>
                <w:szCs w:val="24"/>
              </w:rPr>
              <w:lastRenderedPageBreak/>
              <w:pict>
                <v:shape id="_x0000_s1041" type="#_x0000_t202" style="position:absolute;left:0;text-align:left;margin-left:273.35pt;margin-top:-14.35pt;width:131.85pt;height:119.7pt;z-index:251672576" filled="f" stroked="f">
                  <v:textbox>
                    <w:txbxContent>
                      <w:p w:rsidR="00E74302" w:rsidRDefault="00E74302" w:rsidP="00E74302">
                        <w:pPr>
                          <w:pStyle w:val="Paragraphedeliste"/>
                          <w:ind w:left="36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eastAsia="fr-FR"/>
                          </w:rPr>
                        </w:pPr>
                      </w:p>
                      <w:p w:rsidR="00E74302" w:rsidRDefault="00E74302" w:rsidP="00E74302">
                        <w:pPr>
                          <w:jc w:val="center"/>
                          <w:rPr>
                            <w:rFonts w:asciiTheme="majorBidi" w:eastAsia="Jomhuria" w:hAnsiTheme="majorBidi" w:cstheme="majorBidi"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732E1">
                          <w:rPr>
                            <w:rFonts w:asciiTheme="majorBidi" w:eastAsia="Jomhuria" w:hAnsiTheme="majorBidi" w:cstheme="majorBidi"/>
                            <w:bCs/>
                            <w:sz w:val="24"/>
                            <w:szCs w:val="24"/>
                            <w:rtl/>
                          </w:rPr>
                          <w:t>جراحة عظام الوجه</w:t>
                        </w:r>
                      </w:p>
                      <w:p w:rsidR="00E74302" w:rsidRDefault="00E74302" w:rsidP="00E74302">
                        <w:pPr>
                          <w:pStyle w:val="Paragraphedeliste"/>
                          <w:ind w:left="36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eastAsia="fr-FR"/>
                          </w:rPr>
                        </w:pPr>
                      </w:p>
                      <w:p w:rsidR="00E74302" w:rsidRDefault="00E74302" w:rsidP="00E74302">
                        <w:pPr>
                          <w:pStyle w:val="Paragraphedeliste"/>
                          <w:ind w:left="360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eastAsia="fr-FR"/>
                          </w:rPr>
                        </w:pPr>
                        <w:r w:rsidRPr="00D10D46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Traitement </w:t>
                        </w:r>
                        <w:r w:rsidRPr="00D10D4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fr-FR"/>
                          </w:rPr>
                          <w:t>ODF</w:t>
                        </w:r>
                      </w:p>
                      <w:p w:rsidR="00E74302" w:rsidRDefault="00E74302" w:rsidP="00E74302">
                        <w:pPr>
                          <w:pStyle w:val="Paragraphedeliste"/>
                          <w:ind w:left="360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eastAsia="fr-FR" w:bidi="ar-MA"/>
                          </w:rPr>
                        </w:pPr>
                      </w:p>
                      <w:p w:rsidR="00E74302" w:rsidRPr="00D10D46" w:rsidRDefault="00E74302" w:rsidP="00E74302">
                        <w:pPr>
                          <w:pStyle w:val="Paragraphedeliste"/>
                          <w:ind w:left="36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eastAsia="fr-FR" w:bidi="ar-MA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eastAsia="fr-FR" w:bidi="ar-MA"/>
                          </w:rPr>
                          <w:t>2/2</w:t>
                        </w:r>
                      </w:p>
                      <w:p w:rsidR="00E74302" w:rsidRDefault="00E74302" w:rsidP="00E74302"/>
                    </w:txbxContent>
                  </v:textbox>
                </v:shape>
              </w:pict>
            </w:r>
          </w:p>
          <w:p w:rsidR="000443D7" w:rsidRDefault="000443D7" w:rsidP="00B23414">
            <w:pPr>
              <w:pStyle w:val="Paragraphedeliste"/>
              <w:ind w:left="360"/>
              <w:jc w:val="right"/>
              <w:rPr>
                <w:rFonts w:asciiTheme="majorBidi" w:hAnsiTheme="majorBidi" w:cstheme="majorBidi"/>
                <w:lang w:bidi="ar-MA"/>
              </w:rPr>
            </w:pPr>
          </w:p>
          <w:p w:rsidR="000443D7" w:rsidRPr="00C508FB" w:rsidRDefault="00BC753C" w:rsidP="00B23414">
            <w:pPr>
              <w:pStyle w:val="Paragraphedeliste"/>
              <w:ind w:left="360"/>
              <w:jc w:val="right"/>
              <w:rPr>
                <w:rFonts w:asciiTheme="majorBidi" w:hAnsiTheme="majorBidi" w:cstheme="majorBidi"/>
                <w:rtl/>
                <w:lang w:bidi="ar-MA"/>
              </w:rPr>
            </w:pPr>
            <w:r w:rsidRPr="00BC753C">
              <w:rPr>
                <w:rFonts w:asciiTheme="minorHAnsi" w:hAnsiTheme="minorHAnsi" w:cstheme="minorBidi"/>
                <w:noProof/>
                <w:rtl/>
                <w:lang w:eastAsia="fr-FR"/>
              </w:rPr>
              <w:pict>
                <v:shape id="_x0000_s1031" type="#_x0000_t202" style="position:absolute;left:0;text-align:left;margin-left:422.95pt;margin-top:2.5pt;width:86.05pt;height:75.75pt;z-index:251662336" filled="f" stroked="f">
                  <v:textbox>
                    <w:txbxContent>
                      <w:p w:rsidR="000443D7" w:rsidRPr="004D06EC" w:rsidRDefault="000443D7" w:rsidP="000443D7">
                        <w:pPr>
                          <w:rPr>
                            <w:rFonts w:asciiTheme="majorBidi" w:eastAsia="Jomhuria" w:hAnsiTheme="majorBidi" w:cstheme="majorBidi"/>
                            <w:bCs/>
                            <w:sz w:val="28"/>
                            <w:szCs w:val="28"/>
                          </w:rPr>
                        </w:pPr>
                        <w:r w:rsidRPr="004D06EC">
                          <w:rPr>
                            <w:rFonts w:asciiTheme="majorBidi" w:eastAsia="Jomhuria" w:hAnsiTheme="majorBidi" w:cstheme="majorBidi"/>
                            <w:bCs/>
                            <w:sz w:val="28"/>
                            <w:szCs w:val="28"/>
                            <w:rtl/>
                          </w:rPr>
                          <w:t>تقويم الأسنان</w:t>
                        </w:r>
                      </w:p>
                      <w:p w:rsidR="000443D7" w:rsidRPr="004D06EC" w:rsidRDefault="000443D7" w:rsidP="000443D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D06EC">
                          <w:rPr>
                            <w:rFonts w:asciiTheme="majorBidi" w:eastAsia="Jomhuria" w:hAnsiTheme="majorBidi" w:cstheme="majorBidi"/>
                            <w:b/>
                            <w:sz w:val="28"/>
                            <w:szCs w:val="28"/>
                          </w:rPr>
                          <w:t>2/2</w:t>
                        </w:r>
                      </w:p>
                    </w:txbxContent>
                  </v:textbox>
                </v:shape>
              </w:pict>
            </w:r>
          </w:p>
          <w:p w:rsidR="000443D7" w:rsidRPr="00827DE5" w:rsidRDefault="000443D7" w:rsidP="00B23414">
            <w:pPr>
              <w:pStyle w:val="Normal1"/>
              <w:numPr>
                <w:ilvl w:val="0"/>
                <w:numId w:val="38"/>
              </w:numPr>
              <w:bidi/>
              <w:spacing w:after="200"/>
              <w:ind w:left="317" w:hanging="218"/>
              <w:rPr>
                <w:rFonts w:asciiTheme="majorBidi" w:eastAsia="Jomhuria" w:hAnsiTheme="majorBidi" w:cstheme="majorBidi"/>
                <w:bCs/>
                <w:sz w:val="24"/>
                <w:szCs w:val="24"/>
                <w:u w:val="single"/>
                <w:rtl/>
              </w:rPr>
            </w:pPr>
            <w:r w:rsidRPr="002D5B83">
              <w:rPr>
                <w:rFonts w:asciiTheme="majorBidi" w:eastAsia="Jomhuria" w:hAnsiTheme="majorBidi" w:cstheme="majorBidi" w:hint="cs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eastAsia="Jomhuria" w:hAnsiTheme="majorBidi" w:cstheme="majorBidi"/>
                <w:bCs/>
                <w:sz w:val="24"/>
                <w:szCs w:val="24"/>
                <w:u w:val="single"/>
              </w:rPr>
              <w:t xml:space="preserve"> </w:t>
            </w:r>
            <w:r w:rsidRPr="00827DE5">
              <w:rPr>
                <w:rFonts w:asciiTheme="majorBidi" w:eastAsia="Jomhuria" w:hAnsiTheme="majorBidi" w:cstheme="majorBidi" w:hint="cs"/>
                <w:bCs/>
                <w:sz w:val="24"/>
                <w:szCs w:val="24"/>
                <w:u w:val="single"/>
                <w:rtl/>
              </w:rPr>
              <w:t>في حالة</w:t>
            </w:r>
            <w:r>
              <w:rPr>
                <w:rFonts w:asciiTheme="majorBidi" w:eastAsia="Jomhuria" w:hAnsiTheme="majorBidi" w:cstheme="majorBidi"/>
                <w:bCs/>
                <w:sz w:val="24"/>
                <w:szCs w:val="24"/>
                <w:u w:val="single"/>
              </w:rPr>
              <w:t xml:space="preserve"> </w:t>
            </w:r>
            <w:r w:rsidRPr="00827DE5">
              <w:rPr>
                <w:rFonts w:asciiTheme="majorBidi" w:eastAsia="Jomhuria" w:hAnsiTheme="majorBidi" w:cstheme="majorBidi"/>
                <w:bCs/>
                <w:sz w:val="24"/>
                <w:szCs w:val="24"/>
                <w:u w:val="single"/>
              </w:rPr>
              <w:t>Contention</w:t>
            </w:r>
            <w:r w:rsidRPr="00827DE5">
              <w:rPr>
                <w:rFonts w:asciiTheme="majorBidi" w:eastAsia="Jomhuria" w:hAnsiTheme="majorBidi" w:cstheme="majorBidi" w:hint="cs"/>
                <w:bCs/>
                <w:sz w:val="24"/>
                <w:szCs w:val="24"/>
                <w:u w:val="single"/>
                <w:rtl/>
              </w:rPr>
              <w:t xml:space="preserve"> بعد </w:t>
            </w:r>
            <w:r w:rsidRPr="00906DDF">
              <w:rPr>
                <w:rFonts w:asciiTheme="majorBidi" w:eastAsia="Jomhuria" w:hAnsiTheme="majorBidi" w:cstheme="majorBidi"/>
                <w:bCs/>
                <w:sz w:val="24"/>
                <w:szCs w:val="24"/>
                <w:u w:val="single"/>
                <w:rtl/>
              </w:rPr>
              <w:t>علاجات</w:t>
            </w:r>
            <w:r w:rsidRPr="00906DDF">
              <w:rPr>
                <w:rFonts w:asciiTheme="majorBidi" w:eastAsia="Jomhuria" w:hAnsiTheme="majorBidi" w:cstheme="majorBidi" w:hint="cs"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06DDF">
              <w:rPr>
                <w:rFonts w:asciiTheme="majorBidi" w:eastAsia="Jomhuria" w:hAnsiTheme="majorBidi" w:cstheme="majorBidi"/>
                <w:bCs/>
                <w:sz w:val="24"/>
                <w:szCs w:val="24"/>
                <w:u w:val="single"/>
                <w:rtl/>
              </w:rPr>
              <w:t>تشوُّه</w:t>
            </w:r>
            <w:r w:rsidRPr="00906DDF">
              <w:rPr>
                <w:rFonts w:asciiTheme="majorBidi" w:eastAsia="Jomhuria" w:hAnsiTheme="majorBidi" w:cstheme="majorBidi" w:hint="cs"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06DDF">
              <w:rPr>
                <w:rFonts w:asciiTheme="majorBidi" w:eastAsia="Jomhuria" w:hAnsiTheme="majorBidi" w:cstheme="majorBidi"/>
                <w:bCs/>
                <w:sz w:val="24"/>
                <w:szCs w:val="24"/>
                <w:u w:val="single"/>
                <w:rtl/>
              </w:rPr>
              <w:t xml:space="preserve"> الوجه</w:t>
            </w:r>
            <w:r w:rsidRPr="00906DDF">
              <w:rPr>
                <w:rFonts w:asciiTheme="majorBidi" w:eastAsia="Jomhuria" w:hAnsiTheme="majorBidi" w:cstheme="majorBidi" w:hint="cs"/>
                <w:bCs/>
                <w:sz w:val="24"/>
                <w:szCs w:val="24"/>
                <w:u w:val="single"/>
                <w:rtl/>
              </w:rPr>
              <w:t xml:space="preserve"> و الأسنان</w:t>
            </w:r>
          </w:p>
          <w:p w:rsidR="000443D7" w:rsidRPr="00C508FB" w:rsidRDefault="000443D7" w:rsidP="000443D7">
            <w:pPr>
              <w:pStyle w:val="Paragraphedeliste"/>
              <w:ind w:left="360"/>
              <w:rPr>
                <w:rFonts w:asciiTheme="majorBidi" w:hAnsiTheme="majorBidi" w:cstheme="majorBidi"/>
                <w:lang w:eastAsia="fr-FR"/>
              </w:rPr>
            </w:pPr>
            <w:r w:rsidRPr="00C508FB">
              <w:rPr>
                <w:rFonts w:asciiTheme="majorBidi" w:hAnsiTheme="majorBidi" w:cstheme="majorBidi" w:hint="cs"/>
                <w:rtl/>
                <w:lang w:eastAsia="fr-FR"/>
              </w:rPr>
              <w:t>)</w:t>
            </w:r>
            <w:r>
              <w:rPr>
                <w:rFonts w:asciiTheme="majorBidi" w:hAnsiTheme="majorBidi" w:cstheme="majorBidi" w:hint="cs"/>
                <w:rtl/>
                <w:lang w:eastAsia="fr-FR"/>
              </w:rPr>
              <w:t xml:space="preserve">                                   </w:t>
            </w:r>
            <w:r>
              <w:rPr>
                <w:rFonts w:asciiTheme="majorBidi" w:hAnsiTheme="majorBidi" w:cstheme="majorBidi"/>
                <w:lang w:eastAsia="fr-FR"/>
              </w:rPr>
              <w:t>C</w:t>
            </w:r>
            <w:r w:rsidRPr="00C508FB">
              <w:rPr>
                <w:rFonts w:asciiTheme="majorBidi" w:hAnsiTheme="majorBidi" w:cstheme="majorBidi"/>
                <w:lang w:eastAsia="fr-FR"/>
              </w:rPr>
              <w:t>ontention après ODF</w:t>
            </w:r>
            <w:r w:rsidRPr="00C508FB">
              <w:rPr>
                <w:rFonts w:asciiTheme="majorBidi" w:hAnsiTheme="majorBidi" w:cstheme="majorBidi" w:hint="cs"/>
                <w:rtl/>
                <w:lang w:eastAsia="fr-FR"/>
              </w:rPr>
              <w:t>(</w:t>
            </w:r>
          </w:p>
          <w:p w:rsidR="000443D7" w:rsidRPr="00C508FB" w:rsidRDefault="000443D7" w:rsidP="00B23414">
            <w:pPr>
              <w:pStyle w:val="Paragraphedeliste"/>
              <w:ind w:left="360"/>
              <w:rPr>
                <w:rFonts w:asciiTheme="majorBidi" w:hAnsiTheme="majorBidi" w:cstheme="majorBidi"/>
                <w:rtl/>
                <w:lang w:eastAsia="fr-FR"/>
              </w:rPr>
            </w:pPr>
          </w:p>
          <w:p w:rsidR="000443D7" w:rsidRDefault="000443D7" w:rsidP="00B23414">
            <w:pPr>
              <w:rPr>
                <w:rFonts w:asciiTheme="majorBidi" w:eastAsia="Jomhuria" w:hAnsiTheme="majorBidi" w:cstheme="majorBidi"/>
                <w:sz w:val="24"/>
                <w:szCs w:val="24"/>
                <w:rtl/>
              </w:rPr>
            </w:pPr>
            <w:r w:rsidRPr="00652660"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="Verdana" w:eastAsia="Jomhuria" w:hAnsi="Verdana" w:cstheme="majorBidi"/>
                <w:sz w:val="24"/>
                <w:szCs w:val="24"/>
              </w:rPr>
              <w:t>•</w:t>
            </w:r>
            <w:r w:rsidRPr="00652660">
              <w:rPr>
                <w:rFonts w:asciiTheme="majorBidi" w:eastAsia="Jomhuria" w:hAnsiTheme="majorBidi" w:cstheme="majorBidi"/>
                <w:sz w:val="24"/>
                <w:szCs w:val="24"/>
              </w:rPr>
              <w:t>Devis annuel nécessaire</w:t>
            </w:r>
          </w:p>
          <w:p w:rsidR="00FA7599" w:rsidRDefault="00FA7599" w:rsidP="00B23414">
            <w:pPr>
              <w:rPr>
                <w:rFonts w:asciiTheme="majorBidi" w:eastAsia="Jomhuria" w:hAnsiTheme="majorBidi" w:cstheme="majorBidi"/>
                <w:sz w:val="24"/>
                <w:szCs w:val="24"/>
              </w:rPr>
            </w:pPr>
          </w:p>
          <w:p w:rsidR="000443D7" w:rsidRPr="00A33986" w:rsidRDefault="000443D7" w:rsidP="00B23414">
            <w:pPr>
              <w:rPr>
                <w:rFonts w:asciiTheme="minorHAnsi" w:hAnsiTheme="minorHAnsi" w:cstheme="minorBidi"/>
                <w:lang w:eastAsia="fr-FR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443D7" w:rsidRPr="00A33986" w:rsidRDefault="000443D7" w:rsidP="00E7781D">
            <w:pPr>
              <w:rPr>
                <w:rFonts w:asciiTheme="minorHAnsi" w:hAnsiTheme="minorHAnsi" w:cstheme="minorBidi"/>
                <w:lang w:eastAsia="fr-FR"/>
              </w:rPr>
            </w:pPr>
          </w:p>
          <w:p w:rsidR="000443D7" w:rsidRPr="00356CCB" w:rsidRDefault="000443D7" w:rsidP="00356CCB">
            <w:pPr>
              <w:pStyle w:val="Paragraphedeliste"/>
              <w:ind w:left="360"/>
              <w:rPr>
                <w:rFonts w:asciiTheme="minorHAnsi" w:hAnsiTheme="minorHAnsi" w:cstheme="minorBidi"/>
                <w:sz w:val="12"/>
                <w:szCs w:val="12"/>
                <w:lang w:eastAsia="fr-FR"/>
              </w:rPr>
            </w:pPr>
          </w:p>
          <w:p w:rsidR="000443D7" w:rsidRDefault="000443D7" w:rsidP="00356CCB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0443D7" w:rsidRDefault="000443D7" w:rsidP="00356CCB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0443D7" w:rsidRDefault="000443D7" w:rsidP="00356CCB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0443D7" w:rsidRDefault="000443D7" w:rsidP="00356CCB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0443D7" w:rsidRDefault="000443D7" w:rsidP="00356CCB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0443D7" w:rsidRDefault="000443D7" w:rsidP="00356CCB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  <w:p w:rsidR="000443D7" w:rsidRDefault="000443D7" w:rsidP="00B23414">
            <w:pPr>
              <w:jc w:val="right"/>
              <w:rPr>
                <w:rFonts w:asciiTheme="majorBidi" w:eastAsia="Jomhuria" w:hAnsiTheme="majorBidi" w:cstheme="majorBidi"/>
                <w:bCs/>
                <w:sz w:val="24"/>
                <w:szCs w:val="24"/>
                <w:rtl/>
              </w:rPr>
            </w:pPr>
          </w:p>
          <w:p w:rsidR="000443D7" w:rsidRDefault="000443D7" w:rsidP="00B23414">
            <w:pPr>
              <w:jc w:val="right"/>
              <w:rPr>
                <w:rFonts w:asciiTheme="majorBidi" w:eastAsia="Jomhuria" w:hAnsiTheme="majorBidi" w:cstheme="majorBidi"/>
                <w:bCs/>
                <w:sz w:val="24"/>
                <w:szCs w:val="24"/>
                <w:rtl/>
              </w:rPr>
            </w:pPr>
          </w:p>
          <w:p w:rsidR="000443D7" w:rsidRPr="00A33986" w:rsidRDefault="000443D7" w:rsidP="00B23414">
            <w:pPr>
              <w:pStyle w:val="Paragraphedeliste"/>
              <w:ind w:left="360"/>
              <w:rPr>
                <w:rFonts w:asciiTheme="minorHAnsi" w:hAnsiTheme="minorHAnsi" w:cstheme="minorBidi"/>
                <w:lang w:eastAsia="fr-FR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0443D7" w:rsidRPr="009B0E39" w:rsidRDefault="000443D7" w:rsidP="001B217E">
            <w:pPr>
              <w:pStyle w:val="Paragraphedeliste"/>
              <w:ind w:left="708"/>
              <w:rPr>
                <w:rFonts w:asciiTheme="minorHAnsi" w:hAnsiTheme="minorHAnsi" w:cstheme="minorBidi"/>
                <w:lang w:eastAsia="fr-FR"/>
              </w:rPr>
            </w:pPr>
          </w:p>
        </w:tc>
      </w:tr>
      <w:tr w:rsidR="0045634C" w:rsidRPr="00A33986" w:rsidTr="00B23414">
        <w:trPr>
          <w:trHeight w:val="1165"/>
        </w:trPr>
        <w:tc>
          <w:tcPr>
            <w:tcW w:w="8046" w:type="dxa"/>
            <w:gridSpan w:val="4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45634C" w:rsidRDefault="0045634C" w:rsidP="004C5368">
            <w:pPr>
              <w:rPr>
                <w:rFonts w:asciiTheme="minorHAnsi" w:hAnsiTheme="minorHAnsi" w:cstheme="minorBidi"/>
                <w:lang w:eastAsia="fr-FR"/>
              </w:rPr>
            </w:pPr>
          </w:p>
          <w:p w:rsidR="0045634C" w:rsidRPr="00F577AB" w:rsidRDefault="0045634C" w:rsidP="00F577AB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</w:p>
          <w:p w:rsidR="000443D7" w:rsidRPr="001732E1" w:rsidRDefault="000443D7" w:rsidP="000443D7">
            <w:pPr>
              <w:pStyle w:val="Normal1"/>
              <w:numPr>
                <w:ilvl w:val="0"/>
                <w:numId w:val="39"/>
              </w:numPr>
              <w:bidi/>
              <w:spacing w:after="200"/>
              <w:rPr>
                <w:rFonts w:asciiTheme="majorBidi" w:eastAsia="Alegrey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ورقة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العلاج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مُعبَّـأة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مع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توقيع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وخَتْم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الطبيب</w:t>
            </w:r>
            <w:r w:rsidRPr="001732E1">
              <w:rPr>
                <w:rFonts w:asciiTheme="majorBidi" w:eastAsia="Alegreya" w:hAnsiTheme="majorBidi" w:cstheme="majorBidi"/>
                <w:sz w:val="24"/>
                <w:szCs w:val="24"/>
                <w:rtl/>
              </w:rPr>
              <w:t>.</w:t>
            </w:r>
            <w:r>
              <w:rPr>
                <w:rFonts w:asciiTheme="majorBidi" w:eastAsia="Alegreya" w:hAnsiTheme="majorBidi" w:cstheme="majorBidi"/>
                <w:sz w:val="24"/>
                <w:szCs w:val="24"/>
              </w:rPr>
              <w:t xml:space="preserve"> </w:t>
            </w:r>
          </w:p>
          <w:p w:rsidR="000443D7" w:rsidRPr="001732E1" w:rsidRDefault="000443D7" w:rsidP="000443D7">
            <w:pPr>
              <w:pStyle w:val="Normal1"/>
              <w:numPr>
                <w:ilvl w:val="0"/>
                <w:numId w:val="39"/>
              </w:numPr>
              <w:bidi/>
              <w:spacing w:after="200"/>
              <w:rPr>
                <w:rFonts w:asciiTheme="majorBidi" w:eastAsia="Alegreya" w:hAnsiTheme="majorBidi" w:cstheme="majorBidi"/>
                <w:sz w:val="24"/>
                <w:szCs w:val="24"/>
                <w:rtl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وصفة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طبية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مؤرَّخة، مع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توقيع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وختْم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الطبيب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المعالِج، تتضمّن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اسم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المستفيد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وطابع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الصيدلية</w:t>
            </w:r>
            <w:r w:rsidRPr="001732E1">
              <w:rPr>
                <w:rFonts w:asciiTheme="majorBidi" w:eastAsia="Alegreya" w:hAnsiTheme="majorBidi" w:cstheme="majorBidi"/>
                <w:sz w:val="24"/>
                <w:szCs w:val="24"/>
                <w:rtl/>
              </w:rPr>
              <w:t>.</w:t>
            </w:r>
          </w:p>
          <w:p w:rsidR="000443D7" w:rsidRPr="001732E1" w:rsidRDefault="000443D7" w:rsidP="000443D7">
            <w:pPr>
              <w:pStyle w:val="Normal1"/>
              <w:numPr>
                <w:ilvl w:val="0"/>
                <w:numId w:val="39"/>
              </w:numPr>
              <w:bidi/>
              <w:spacing w:after="200"/>
              <w:rPr>
                <w:rFonts w:asciiTheme="majorBidi" w:eastAsia="Alegrey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الرقم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التسلسُلي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للدواء</w:t>
            </w:r>
            <w:r w:rsidRPr="001732E1">
              <w:rPr>
                <w:rFonts w:asciiTheme="majorBidi" w:eastAsia="Alegreya" w:hAnsiTheme="majorBidi" w:cstheme="majorBidi"/>
                <w:sz w:val="24"/>
                <w:szCs w:val="24"/>
                <w:rtl/>
              </w:rPr>
              <w:t xml:space="preserve"> (</w:t>
            </w:r>
            <w:r w:rsidRPr="001732E1">
              <w:rPr>
                <w:rFonts w:asciiTheme="majorBidi" w:eastAsia="Alegreya" w:hAnsiTheme="majorBidi" w:cstheme="majorBidi"/>
                <w:sz w:val="24"/>
                <w:szCs w:val="24"/>
              </w:rPr>
              <w:t>Code à barre des médicaments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) ، أوثمن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البيع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للعموم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مع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>ورقة التعليمات الخاصة بالدواء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في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حالة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عدم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وجود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رقم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تسلسل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>ي</w:t>
            </w:r>
            <w:r w:rsidRPr="001732E1">
              <w:rPr>
                <w:rFonts w:asciiTheme="majorBidi" w:eastAsia="Alegreya" w:hAnsiTheme="majorBidi" w:cstheme="majorBidi"/>
                <w:sz w:val="24"/>
                <w:szCs w:val="24"/>
                <w:rtl/>
              </w:rPr>
              <w:t>.</w:t>
            </w:r>
          </w:p>
          <w:p w:rsidR="000443D7" w:rsidRPr="00A33986" w:rsidRDefault="000443D7" w:rsidP="00F577AB">
            <w:pPr>
              <w:rPr>
                <w:rFonts w:asciiTheme="minorHAnsi" w:hAnsiTheme="minorHAnsi" w:cstheme="minorBidi"/>
                <w:lang w:eastAsia="fr-FR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5634C" w:rsidRDefault="00BC753C" w:rsidP="00F577AB">
            <w:pPr>
              <w:rPr>
                <w:rFonts w:asciiTheme="minorHAnsi" w:hAnsiTheme="minorHAnsi" w:cstheme="minorBidi"/>
                <w:lang w:eastAsia="fr-FR"/>
              </w:rPr>
            </w:pPr>
            <w:r>
              <w:rPr>
                <w:rFonts w:asciiTheme="minorHAnsi" w:hAnsiTheme="minorHAnsi" w:cstheme="minorBidi"/>
                <w:noProof/>
                <w:lang w:eastAsia="fr-FR"/>
              </w:rPr>
              <w:pict>
                <v:shape id="_x0000_s1032" type="#_x0000_t202" style="position:absolute;margin-left:39.75pt;margin-top:-71.8pt;width:82.75pt;height:58.9pt;z-index:251663360;mso-position-horizontal-relative:text;mso-position-vertical-relative:text" filled="f" stroked="f">
                  <v:textbox>
                    <w:txbxContent>
                      <w:p w:rsidR="000443D7" w:rsidRPr="004D06EC" w:rsidRDefault="000443D7">
                        <w:pPr>
                          <w:rPr>
                            <w:sz w:val="24"/>
                            <w:szCs w:val="24"/>
                          </w:rPr>
                        </w:pPr>
                        <w:r w:rsidRPr="004D06E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الصيدلية</w:t>
                        </w:r>
                      </w:p>
                    </w:txbxContent>
                  </v:textbox>
                </v:shape>
              </w:pict>
            </w:r>
          </w:p>
          <w:p w:rsidR="0045634C" w:rsidRPr="00D6282A" w:rsidRDefault="0045634C" w:rsidP="00D6282A">
            <w:pPr>
              <w:pStyle w:val="Paragraphedeliste"/>
              <w:ind w:left="360"/>
              <w:rPr>
                <w:rFonts w:asciiTheme="minorHAnsi" w:hAnsiTheme="minorHAnsi" w:cstheme="minorBidi"/>
                <w:sz w:val="2"/>
                <w:szCs w:val="2"/>
                <w:lang w:eastAsia="fr-FR"/>
              </w:rPr>
            </w:pPr>
          </w:p>
          <w:p w:rsidR="0045634C" w:rsidRPr="00F577AB" w:rsidRDefault="0045634C" w:rsidP="009901D4">
            <w:pPr>
              <w:pStyle w:val="Paragraphedeliste"/>
              <w:ind w:left="360"/>
              <w:rPr>
                <w:rFonts w:asciiTheme="minorHAnsi" w:hAnsiTheme="minorHAnsi" w:cstheme="minorBidi"/>
                <w:sz w:val="6"/>
                <w:szCs w:val="6"/>
                <w:lang w:eastAsia="fr-FR"/>
              </w:rPr>
            </w:pPr>
          </w:p>
        </w:tc>
      </w:tr>
      <w:tr w:rsidR="0045634C" w:rsidRPr="00A33986" w:rsidTr="000443D7">
        <w:trPr>
          <w:trHeight w:val="5399"/>
        </w:trPr>
        <w:tc>
          <w:tcPr>
            <w:tcW w:w="8046" w:type="dxa"/>
            <w:gridSpan w:val="4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45634C" w:rsidRDefault="0045634C" w:rsidP="00F577AB">
            <w:pPr>
              <w:rPr>
                <w:rFonts w:asciiTheme="minorHAnsi" w:hAnsiTheme="minorHAnsi" w:cstheme="minorBidi"/>
                <w:b/>
                <w:bCs/>
              </w:rPr>
            </w:pPr>
          </w:p>
          <w:p w:rsidR="0045634C" w:rsidRDefault="0045634C" w:rsidP="00F577AB">
            <w:pPr>
              <w:rPr>
                <w:rFonts w:asciiTheme="minorHAnsi" w:hAnsiTheme="minorHAnsi" w:cstheme="minorBidi"/>
                <w:b/>
                <w:bCs/>
                <w:sz w:val="10"/>
                <w:szCs w:val="10"/>
                <w:rtl/>
              </w:rPr>
            </w:pPr>
          </w:p>
          <w:p w:rsidR="00FA7599" w:rsidRPr="00F577AB" w:rsidRDefault="00FA7599" w:rsidP="00F577AB">
            <w:pPr>
              <w:rPr>
                <w:rFonts w:asciiTheme="minorHAnsi" w:hAnsiTheme="minorHAnsi" w:cstheme="minorBidi"/>
                <w:b/>
                <w:bCs/>
                <w:sz w:val="10"/>
                <w:szCs w:val="10"/>
              </w:rPr>
            </w:pPr>
          </w:p>
          <w:p w:rsidR="000443D7" w:rsidRPr="001732E1" w:rsidRDefault="000443D7" w:rsidP="000443D7">
            <w:pPr>
              <w:pStyle w:val="Normal1"/>
              <w:numPr>
                <w:ilvl w:val="0"/>
                <w:numId w:val="40"/>
              </w:numPr>
              <w:bidi/>
              <w:spacing w:after="200"/>
              <w:jc w:val="center"/>
              <w:rPr>
                <w:rFonts w:asciiTheme="majorBidi" w:eastAsia="Alegreya" w:hAnsiTheme="majorBidi" w:cstheme="majorBidi"/>
                <w:sz w:val="26"/>
                <w:szCs w:val="26"/>
              </w:rPr>
            </w:pPr>
            <w:r w:rsidRPr="001732E1">
              <w:rPr>
                <w:rFonts w:asciiTheme="majorBidi" w:eastAsia="Jomhuria" w:hAnsiTheme="majorBidi" w:cstheme="majorBidi"/>
                <w:sz w:val="26"/>
                <w:szCs w:val="26"/>
                <w:u w:val="single"/>
                <w:rtl/>
              </w:rPr>
              <w:t>إذا كان</w:t>
            </w:r>
            <w:r w:rsidRPr="001732E1">
              <w:rPr>
                <w:rFonts w:asciiTheme="majorBidi" w:eastAsia="Jomhuria" w:hAnsiTheme="majorBidi" w:cstheme="majorBidi"/>
                <w:sz w:val="26"/>
                <w:szCs w:val="26"/>
                <w:u w:val="single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6"/>
                <w:szCs w:val="26"/>
                <w:u w:val="single"/>
                <w:rtl/>
              </w:rPr>
              <w:t>الطبيب</w:t>
            </w:r>
            <w:r w:rsidRPr="001732E1">
              <w:rPr>
                <w:rFonts w:asciiTheme="majorBidi" w:eastAsia="Jomhuria" w:hAnsiTheme="majorBidi" w:cstheme="majorBidi"/>
                <w:sz w:val="26"/>
                <w:szCs w:val="26"/>
                <w:u w:val="single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6"/>
                <w:szCs w:val="26"/>
                <w:u w:val="single"/>
                <w:rtl/>
              </w:rPr>
              <w:t>الذي</w:t>
            </w:r>
            <w:r w:rsidRPr="001732E1">
              <w:rPr>
                <w:rFonts w:asciiTheme="majorBidi" w:eastAsia="Jomhuria" w:hAnsiTheme="majorBidi" w:cstheme="majorBidi"/>
                <w:sz w:val="26"/>
                <w:szCs w:val="26"/>
                <w:u w:val="single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6"/>
                <w:szCs w:val="26"/>
                <w:u w:val="single"/>
                <w:rtl/>
              </w:rPr>
              <w:t>قام</w:t>
            </w:r>
            <w:r w:rsidRPr="001732E1">
              <w:rPr>
                <w:rFonts w:asciiTheme="majorBidi" w:eastAsia="Jomhuria" w:hAnsiTheme="majorBidi" w:cstheme="majorBidi"/>
                <w:sz w:val="26"/>
                <w:szCs w:val="26"/>
                <w:u w:val="single"/>
              </w:rPr>
              <w:t xml:space="preserve"> </w:t>
            </w:r>
            <w:r w:rsidRPr="00B92BD9">
              <w:rPr>
                <w:rFonts w:asciiTheme="majorBidi" w:eastAsia="Jomhuria" w:hAnsiTheme="majorBidi" w:cstheme="majorBidi" w:hint="cs"/>
                <w:sz w:val="26"/>
                <w:szCs w:val="26"/>
                <w:u w:val="single"/>
                <w:rtl/>
              </w:rPr>
              <w:t>ب</w:t>
            </w:r>
            <w:r w:rsidRPr="00B92BD9">
              <w:rPr>
                <w:rFonts w:asciiTheme="majorBidi" w:eastAsia="Jomhuria" w:hAnsiTheme="majorBidi" w:cstheme="majorBidi"/>
                <w:color w:val="0D0D0D"/>
                <w:sz w:val="26"/>
                <w:szCs w:val="26"/>
                <w:u w:val="single"/>
                <w:rtl/>
              </w:rPr>
              <w:t>التصوير الإشعاعي</w:t>
            </w:r>
            <w:r w:rsidRPr="00B92BD9">
              <w:rPr>
                <w:rFonts w:asciiTheme="majorBidi" w:eastAsia="Jomhuria" w:hAnsiTheme="majorBidi" w:cstheme="majorBidi"/>
                <w:sz w:val="26"/>
                <w:szCs w:val="26"/>
                <w:u w:val="single"/>
              </w:rPr>
              <w:t xml:space="preserve"> </w:t>
            </w:r>
            <w:r w:rsidRPr="00B92BD9">
              <w:rPr>
                <w:rFonts w:asciiTheme="majorBidi" w:eastAsia="Jomhuria" w:hAnsiTheme="majorBidi" w:cstheme="majorBidi"/>
                <w:sz w:val="26"/>
                <w:szCs w:val="26"/>
                <w:u w:val="single"/>
                <w:rtl/>
              </w:rPr>
              <w:t>طبيباً</w:t>
            </w:r>
            <w:r w:rsidRPr="001732E1">
              <w:rPr>
                <w:rFonts w:asciiTheme="majorBidi" w:eastAsia="Jomhuria" w:hAnsiTheme="majorBidi" w:cstheme="majorBidi"/>
                <w:sz w:val="26"/>
                <w:szCs w:val="26"/>
                <w:u w:val="single"/>
                <w:rtl/>
              </w:rPr>
              <w:t xml:space="preserve"> </w:t>
            </w:r>
            <w:r w:rsidRPr="001732E1">
              <w:rPr>
                <w:rFonts w:asciiTheme="majorBidi" w:eastAsia="Jomhuria" w:hAnsiTheme="majorBidi" w:cstheme="majorBidi" w:hint="cs"/>
                <w:sz w:val="26"/>
                <w:szCs w:val="26"/>
                <w:u w:val="single"/>
                <w:rtl/>
              </w:rPr>
              <w:t>للأسنان</w:t>
            </w:r>
            <w:r>
              <w:rPr>
                <w:rFonts w:asciiTheme="majorBidi" w:eastAsia="Jomhuria" w:hAnsiTheme="majorBidi" w:cstheme="majorBidi" w:hint="cs"/>
                <w:sz w:val="26"/>
                <w:szCs w:val="26"/>
                <w:u w:val="single"/>
                <w:rtl/>
              </w:rPr>
              <w:t xml:space="preserve"> </w:t>
            </w:r>
            <w:r w:rsidRPr="004443ED">
              <w:rPr>
                <w:rFonts w:asciiTheme="minorHAnsi" w:hAnsiTheme="minorHAnsi" w:cstheme="minorBidi"/>
                <w:u w:val="single"/>
              </w:rPr>
              <w:t xml:space="preserve"> médecin dentiste</w:t>
            </w:r>
            <w:r w:rsidRPr="001732E1">
              <w:rPr>
                <w:rFonts w:asciiTheme="majorBidi" w:eastAsia="Alegreya" w:hAnsiTheme="majorBidi" w:cstheme="majorBidi" w:hint="cs"/>
                <w:sz w:val="26"/>
                <w:szCs w:val="26"/>
                <w:u w:val="single"/>
                <w:rtl/>
              </w:rPr>
              <w:t>:</w:t>
            </w:r>
          </w:p>
          <w:p w:rsidR="00793F4F" w:rsidRDefault="00793F4F" w:rsidP="000443D7">
            <w:pPr>
              <w:rPr>
                <w:rFonts w:asciiTheme="minorHAnsi" w:hAnsiTheme="minorHAnsi" w:cstheme="minorBidi"/>
                <w:b/>
                <w:bCs/>
              </w:rPr>
            </w:pPr>
          </w:p>
          <w:p w:rsidR="000443D7" w:rsidRPr="001732E1" w:rsidRDefault="000443D7" w:rsidP="000443D7">
            <w:pPr>
              <w:pStyle w:val="Normal1"/>
              <w:numPr>
                <w:ilvl w:val="0"/>
                <w:numId w:val="41"/>
              </w:numPr>
              <w:bidi/>
              <w:contextualSpacing/>
              <w:rPr>
                <w:rFonts w:asciiTheme="majorBidi" w:eastAsia="Alegrey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ورقة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العلاج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مُعبَّـأة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مع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توقيع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وخَتْم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الطبيب</w:t>
            </w:r>
            <w:r w:rsidRPr="001732E1">
              <w:rPr>
                <w:rFonts w:asciiTheme="majorBidi" w:eastAsia="Alegreya" w:hAnsiTheme="majorBidi" w:cstheme="majorBidi"/>
                <w:sz w:val="24"/>
                <w:szCs w:val="24"/>
                <w:rtl/>
              </w:rPr>
              <w:t>.</w:t>
            </w:r>
          </w:p>
          <w:p w:rsidR="000443D7" w:rsidRDefault="000443D7" w:rsidP="000443D7">
            <w:pPr>
              <w:rPr>
                <w:rFonts w:asciiTheme="minorHAnsi" w:hAnsiTheme="minorHAnsi" w:cstheme="minorBidi"/>
                <w:b/>
                <w:bCs/>
              </w:rPr>
            </w:pPr>
          </w:p>
          <w:p w:rsidR="000443D7" w:rsidRPr="001732E1" w:rsidRDefault="000443D7" w:rsidP="000443D7">
            <w:pPr>
              <w:pStyle w:val="Normal1"/>
              <w:numPr>
                <w:ilvl w:val="0"/>
                <w:numId w:val="42"/>
              </w:numPr>
              <w:bidi/>
              <w:spacing w:after="200"/>
              <w:jc w:val="center"/>
              <w:rPr>
                <w:rFonts w:asciiTheme="majorBidi" w:eastAsia="Alegreya" w:hAnsiTheme="majorBidi" w:cstheme="majorBidi"/>
                <w:sz w:val="26"/>
                <w:szCs w:val="26"/>
              </w:rPr>
            </w:pPr>
            <w:r w:rsidRPr="001732E1">
              <w:rPr>
                <w:rFonts w:asciiTheme="majorBidi" w:eastAsia="Jomhuria" w:hAnsiTheme="majorBidi" w:cstheme="majorBidi"/>
                <w:sz w:val="26"/>
                <w:szCs w:val="26"/>
                <w:u w:val="single"/>
                <w:rtl/>
              </w:rPr>
              <w:t>إذا</w:t>
            </w:r>
            <w:r>
              <w:rPr>
                <w:rFonts w:asciiTheme="majorBidi" w:eastAsia="Jomhuria" w:hAnsiTheme="majorBidi" w:cstheme="majorBidi" w:hint="cs"/>
                <w:sz w:val="26"/>
                <w:szCs w:val="26"/>
                <w:u w:val="single"/>
                <w:rtl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6"/>
                <w:szCs w:val="26"/>
                <w:u w:val="single"/>
                <w:rtl/>
              </w:rPr>
              <w:t>كان</w:t>
            </w:r>
            <w:r>
              <w:rPr>
                <w:rFonts w:asciiTheme="majorBidi" w:eastAsia="Jomhuria" w:hAnsiTheme="majorBidi" w:cstheme="majorBidi" w:hint="cs"/>
                <w:sz w:val="26"/>
                <w:szCs w:val="26"/>
                <w:u w:val="single"/>
                <w:rtl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6"/>
                <w:szCs w:val="26"/>
                <w:u w:val="single"/>
                <w:rtl/>
              </w:rPr>
              <w:t>طبيباً مختصّاً في</w:t>
            </w:r>
            <w:r>
              <w:rPr>
                <w:rFonts w:asciiTheme="majorBidi" w:eastAsia="Jomhuria" w:hAnsiTheme="majorBidi" w:cstheme="majorBidi" w:hint="cs"/>
                <w:sz w:val="26"/>
                <w:szCs w:val="26"/>
                <w:u w:val="single"/>
                <w:rtl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6"/>
                <w:szCs w:val="26"/>
                <w:u w:val="single"/>
                <w:rtl/>
              </w:rPr>
              <w:t>الفحص</w:t>
            </w:r>
            <w:r>
              <w:rPr>
                <w:rFonts w:asciiTheme="majorBidi" w:eastAsia="Jomhuria" w:hAnsiTheme="majorBidi" w:cstheme="majorBidi" w:hint="cs"/>
                <w:sz w:val="26"/>
                <w:szCs w:val="26"/>
                <w:u w:val="single"/>
                <w:rtl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6"/>
                <w:szCs w:val="26"/>
                <w:u w:val="single"/>
                <w:rtl/>
              </w:rPr>
              <w:t>بالأشعة</w:t>
            </w:r>
            <w:r w:rsidRPr="001732E1">
              <w:rPr>
                <w:rFonts w:asciiTheme="majorBidi" w:eastAsia="Alegreya" w:hAnsiTheme="majorBidi" w:cstheme="majorBidi"/>
                <w:sz w:val="26"/>
                <w:szCs w:val="26"/>
                <w:u w:val="single"/>
                <w:rtl/>
              </w:rPr>
              <w:t xml:space="preserve"> </w:t>
            </w:r>
            <w:r w:rsidRPr="004443ED">
              <w:rPr>
                <w:rFonts w:asciiTheme="minorHAnsi" w:hAnsiTheme="minorHAnsi" w:cstheme="minorBidi"/>
                <w:u w:val="single"/>
              </w:rPr>
              <w:t>radiologue</w:t>
            </w:r>
            <w:r w:rsidRPr="001732E1">
              <w:rPr>
                <w:rFonts w:asciiTheme="majorBidi" w:eastAsia="Alegreya" w:hAnsiTheme="majorBidi" w:cstheme="majorBidi"/>
                <w:sz w:val="26"/>
                <w:szCs w:val="26"/>
                <w:u w:val="single"/>
                <w:rtl/>
              </w:rPr>
              <w:t>:</w:t>
            </w:r>
            <w:r w:rsidRPr="007933B0">
              <w:rPr>
                <w:rFonts w:asciiTheme="majorBidi" w:eastAsia="Alegreya" w:hAnsiTheme="majorBidi" w:cstheme="majorBidi"/>
                <w:sz w:val="26"/>
                <w:szCs w:val="26"/>
              </w:rPr>
              <w:t xml:space="preserve">                      </w:t>
            </w:r>
          </w:p>
          <w:p w:rsidR="000443D7" w:rsidRPr="001732E1" w:rsidRDefault="000443D7" w:rsidP="000443D7">
            <w:pPr>
              <w:pStyle w:val="Normal1"/>
              <w:numPr>
                <w:ilvl w:val="0"/>
                <w:numId w:val="41"/>
              </w:numPr>
              <w:bidi/>
              <w:contextualSpacing/>
              <w:rPr>
                <w:rFonts w:asciiTheme="majorBidi" w:eastAsia="Alegrey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ورقة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العلاج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مُعبَّـأة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مع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توقيع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وخَتْم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الطبيب</w:t>
            </w:r>
            <w:r w:rsidRPr="001732E1">
              <w:rPr>
                <w:rFonts w:asciiTheme="majorBidi" w:eastAsia="Alegreya" w:hAnsiTheme="majorBidi" w:cstheme="majorBidi"/>
                <w:sz w:val="24"/>
                <w:szCs w:val="24"/>
                <w:rtl/>
              </w:rPr>
              <w:t>.</w:t>
            </w:r>
          </w:p>
          <w:p w:rsidR="000443D7" w:rsidRPr="001732E1" w:rsidRDefault="000443D7" w:rsidP="000443D7">
            <w:pPr>
              <w:pStyle w:val="Normal1"/>
              <w:bidi/>
              <w:contextualSpacing/>
              <w:rPr>
                <w:rFonts w:asciiTheme="majorBidi" w:eastAsia="Jomhuria" w:hAnsiTheme="majorBidi" w:cstheme="majorBidi"/>
                <w:sz w:val="24"/>
                <w:szCs w:val="24"/>
                <w:rtl/>
              </w:rPr>
            </w:pPr>
          </w:p>
          <w:p w:rsidR="000443D7" w:rsidRPr="001732E1" w:rsidRDefault="000443D7" w:rsidP="000443D7">
            <w:pPr>
              <w:pStyle w:val="Normal1"/>
              <w:numPr>
                <w:ilvl w:val="0"/>
                <w:numId w:val="41"/>
              </w:numPr>
              <w:bidi/>
              <w:contextualSpacing/>
              <w:rPr>
                <w:rFonts w:asciiTheme="majorBidi" w:eastAsia="Alegrey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وصفة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طبية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مؤرَّخة، مع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توقيع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وختْم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الطبيب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المعالِج، تتضمّن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اسم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المستفيد</w:t>
            </w:r>
            <w:r w:rsidRPr="001732E1">
              <w:rPr>
                <w:rFonts w:asciiTheme="majorBidi" w:eastAsia="Alegreya" w:hAnsiTheme="majorBidi" w:cstheme="majorBidi"/>
                <w:sz w:val="24"/>
                <w:szCs w:val="24"/>
                <w:rtl/>
              </w:rPr>
              <w:t>.</w:t>
            </w:r>
          </w:p>
          <w:p w:rsidR="000443D7" w:rsidRPr="001732E1" w:rsidRDefault="000443D7" w:rsidP="000443D7">
            <w:pPr>
              <w:pStyle w:val="Normal1"/>
              <w:bidi/>
              <w:contextualSpacing/>
              <w:rPr>
                <w:rFonts w:asciiTheme="majorBidi" w:eastAsia="Jomhuria" w:hAnsiTheme="majorBidi" w:cstheme="majorBidi"/>
                <w:sz w:val="24"/>
                <w:szCs w:val="24"/>
                <w:rtl/>
              </w:rPr>
            </w:pPr>
          </w:p>
          <w:p w:rsidR="000443D7" w:rsidRDefault="000443D7" w:rsidP="000443D7">
            <w:pPr>
              <w:pStyle w:val="Normal1"/>
              <w:numPr>
                <w:ilvl w:val="0"/>
                <w:numId w:val="41"/>
              </w:numPr>
              <w:bidi/>
              <w:contextualSpacing/>
              <w:rPr>
                <w:rFonts w:asciiTheme="majorBidi" w:eastAsia="Alegrey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فاتورة</w:t>
            </w:r>
            <w:r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مُرَقَّـمة</w:t>
            </w:r>
            <w:r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lang w:bidi="ar-MA"/>
              </w:rPr>
              <w:t xml:space="preserve"> 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  <w:lang w:bidi="ar-MA"/>
              </w:rPr>
              <w:t xml:space="preserve">تحمل اسم المستفيد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، مع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تاريخ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وختْم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الطبيب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المعالِـج</w:t>
            </w:r>
            <w:r w:rsidRPr="001732E1">
              <w:rPr>
                <w:rFonts w:asciiTheme="majorBidi" w:eastAsia="Alegreya" w:hAnsiTheme="majorBidi" w:cstheme="majorBidi"/>
                <w:sz w:val="24"/>
                <w:szCs w:val="24"/>
                <w:rtl/>
              </w:rPr>
              <w:t>.</w:t>
            </w:r>
          </w:p>
          <w:p w:rsidR="000443D7" w:rsidRDefault="000443D7" w:rsidP="000443D7">
            <w:pPr>
              <w:pStyle w:val="Paragraphedeliste"/>
              <w:rPr>
                <w:rFonts w:asciiTheme="majorBidi" w:eastAsia="Jomhuria" w:hAnsiTheme="majorBidi" w:cstheme="majorBidi"/>
                <w:sz w:val="24"/>
                <w:szCs w:val="24"/>
                <w:rtl/>
              </w:rPr>
            </w:pPr>
          </w:p>
          <w:p w:rsidR="000443D7" w:rsidRPr="000443D7" w:rsidRDefault="000443D7" w:rsidP="000443D7">
            <w:pPr>
              <w:ind w:left="2124"/>
              <w:rPr>
                <w:rFonts w:asciiTheme="minorHAnsi" w:hAnsiTheme="minorHAnsi" w:cstheme="minorBidi"/>
                <w:b/>
                <w:bCs/>
                <w:rtl/>
                <w:lang w:bidi="ar-MA"/>
              </w:rPr>
            </w:pP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هدا</w:t>
            </w:r>
            <w:r w:rsidRPr="005C42BA"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اظافة</w:t>
            </w:r>
            <w:r w:rsidRPr="005C42BA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>ل</w:t>
            </w:r>
            <w:r w:rsidRPr="005C42BA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 xml:space="preserve">لوثائق المطلوبة في </w:t>
            </w:r>
            <w:r w:rsidRPr="005C42BA"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>الفقرة المخصصة لل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>تصوير بالأشعة أعلاه.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</w:rPr>
              <w:sym w:font="Wingdings 2" w:char="F050"/>
            </w:r>
          </w:p>
          <w:p w:rsidR="000443D7" w:rsidRDefault="000443D7" w:rsidP="000443D7">
            <w:pPr>
              <w:rPr>
                <w:rFonts w:asciiTheme="minorHAnsi" w:hAnsiTheme="minorHAnsi" w:cstheme="minorBidi"/>
                <w:b/>
                <w:bCs/>
              </w:rPr>
            </w:pPr>
          </w:p>
          <w:p w:rsidR="000443D7" w:rsidRDefault="000443D7" w:rsidP="000443D7">
            <w:pPr>
              <w:rPr>
                <w:rFonts w:asciiTheme="minorHAnsi" w:hAnsiTheme="minorHAnsi" w:cstheme="minorBidi"/>
                <w:b/>
                <w:bCs/>
              </w:rPr>
            </w:pPr>
          </w:p>
          <w:p w:rsidR="000443D7" w:rsidRDefault="000443D7" w:rsidP="000443D7">
            <w:pPr>
              <w:rPr>
                <w:rFonts w:asciiTheme="minorHAnsi" w:hAnsiTheme="minorHAnsi" w:cstheme="minorBidi"/>
                <w:b/>
                <w:bCs/>
              </w:rPr>
            </w:pPr>
          </w:p>
          <w:p w:rsidR="000443D7" w:rsidRDefault="000443D7" w:rsidP="000443D7">
            <w:pPr>
              <w:rPr>
                <w:rFonts w:asciiTheme="minorHAnsi" w:hAnsiTheme="minorHAnsi" w:cstheme="minorBidi"/>
                <w:b/>
                <w:bCs/>
              </w:rPr>
            </w:pPr>
          </w:p>
          <w:p w:rsidR="000443D7" w:rsidRDefault="000443D7" w:rsidP="000443D7">
            <w:pPr>
              <w:rPr>
                <w:rFonts w:asciiTheme="minorHAnsi" w:hAnsiTheme="minorHAnsi" w:cstheme="minorBidi"/>
                <w:b/>
                <w:bCs/>
              </w:rPr>
            </w:pPr>
          </w:p>
          <w:p w:rsidR="000443D7" w:rsidRDefault="000443D7" w:rsidP="000443D7">
            <w:pPr>
              <w:rPr>
                <w:rFonts w:asciiTheme="minorHAnsi" w:hAnsiTheme="minorHAnsi" w:cstheme="minorBidi"/>
                <w:b/>
                <w:bCs/>
              </w:rPr>
            </w:pPr>
          </w:p>
          <w:p w:rsidR="000443D7" w:rsidRPr="00F577AB" w:rsidRDefault="000443D7" w:rsidP="000443D7">
            <w:p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3F4F" w:rsidRPr="00793F4F" w:rsidRDefault="00BC753C" w:rsidP="009901D4">
            <w:pPr>
              <w:rPr>
                <w:rFonts w:asciiTheme="minorHAnsi" w:hAnsiTheme="minorHAnsi" w:cstheme="minorBidi"/>
                <w:sz w:val="12"/>
                <w:szCs w:val="12"/>
                <w:lang w:eastAsia="fr-FR"/>
              </w:rPr>
            </w:pPr>
            <w:r>
              <w:rPr>
                <w:rFonts w:asciiTheme="minorHAnsi" w:hAnsiTheme="minorHAnsi" w:cstheme="minorBidi"/>
                <w:noProof/>
                <w:sz w:val="12"/>
                <w:szCs w:val="12"/>
                <w:lang w:eastAsia="fr-FR"/>
              </w:rPr>
              <w:pict>
                <v:shape id="_x0000_s1033" type="#_x0000_t202" style="position:absolute;margin-left:21.35pt;margin-top:-239.4pt;width:115.2pt;height:191.3pt;z-index:251664384;mso-position-horizontal-relative:text;mso-position-vertical-relative:text" filled="f" stroked="f">
                  <v:textbox>
                    <w:txbxContent>
                      <w:p w:rsidR="00347EB2" w:rsidRDefault="00347EB2">
                        <w:pPr>
                          <w:rPr>
                            <w:rFonts w:asciiTheme="majorBidi" w:eastAsia="Jomhuria" w:hAnsiTheme="majorBidi" w:cstheme="majorBidi"/>
                            <w:bCs/>
                            <w:color w:val="0D0D0D"/>
                            <w:sz w:val="26"/>
                            <w:szCs w:val="26"/>
                            <w:rtl/>
                          </w:rPr>
                        </w:pPr>
                      </w:p>
                      <w:p w:rsidR="000443D7" w:rsidRPr="004D06EC" w:rsidRDefault="000443D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4D06EC">
                          <w:rPr>
                            <w:rFonts w:asciiTheme="majorBidi" w:eastAsia="Jomhuria" w:hAnsiTheme="majorBidi" w:cstheme="majorBidi"/>
                            <w:b/>
                            <w:color w:val="0D0D0D"/>
                            <w:sz w:val="28"/>
                            <w:szCs w:val="28"/>
                          </w:rPr>
                          <w:t xml:space="preserve">Radiologie, </w:t>
                        </w:r>
                        <w:r w:rsidRPr="004D06EC">
                          <w:rPr>
                            <w:rFonts w:asciiTheme="majorBidi" w:eastAsia="Jomhuria" w:hAnsiTheme="majorBidi" w:cstheme="majorBidi"/>
                            <w:b/>
                            <w:color w:val="0D0D0D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4D06EC">
                          <w:rPr>
                            <w:rFonts w:asciiTheme="majorBidi" w:eastAsia="Jomhuria" w:hAnsiTheme="majorBidi" w:cstheme="majorBidi"/>
                            <w:b/>
                            <w:color w:val="0D0D0D"/>
                            <w:sz w:val="28"/>
                            <w:szCs w:val="28"/>
                          </w:rPr>
                          <w:t>magerie et Exploration</w:t>
                        </w:r>
                      </w:p>
                    </w:txbxContent>
                  </v:textbox>
                </v:shape>
              </w:pict>
            </w:r>
          </w:p>
          <w:p w:rsidR="0045634C" w:rsidRPr="00793F4F" w:rsidRDefault="0045634C" w:rsidP="00793F4F">
            <w:pPr>
              <w:rPr>
                <w:rFonts w:asciiTheme="minorHAnsi" w:hAnsiTheme="minorHAnsi" w:cstheme="minorBidi"/>
                <w:lang w:eastAsia="fr-FR"/>
              </w:rPr>
            </w:pPr>
          </w:p>
        </w:tc>
      </w:tr>
      <w:tr w:rsidR="0045634C" w:rsidRPr="00A33986" w:rsidTr="00B23414">
        <w:trPr>
          <w:trHeight w:val="1165"/>
        </w:trPr>
        <w:tc>
          <w:tcPr>
            <w:tcW w:w="804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45634C" w:rsidRDefault="0045634C" w:rsidP="00F577AB">
            <w:pPr>
              <w:rPr>
                <w:rFonts w:asciiTheme="minorHAnsi" w:hAnsiTheme="minorHAnsi" w:cstheme="minorBidi"/>
                <w:b/>
                <w:bCs/>
              </w:rPr>
            </w:pPr>
          </w:p>
          <w:p w:rsidR="000443D7" w:rsidRDefault="000443D7" w:rsidP="00F577AB">
            <w:pPr>
              <w:rPr>
                <w:rFonts w:asciiTheme="minorHAnsi" w:hAnsiTheme="minorHAnsi" w:cstheme="minorBidi"/>
                <w:b/>
                <w:bCs/>
              </w:rPr>
            </w:pPr>
          </w:p>
          <w:p w:rsidR="000443D7" w:rsidRDefault="000443D7" w:rsidP="00F577AB">
            <w:pPr>
              <w:rPr>
                <w:rFonts w:asciiTheme="minorHAnsi" w:hAnsiTheme="minorHAnsi" w:cstheme="minorBidi"/>
                <w:b/>
                <w:bCs/>
              </w:rPr>
            </w:pPr>
          </w:p>
          <w:p w:rsidR="000443D7" w:rsidRPr="001732E1" w:rsidRDefault="000443D7" w:rsidP="000443D7">
            <w:pPr>
              <w:pStyle w:val="Normal1"/>
              <w:numPr>
                <w:ilvl w:val="0"/>
                <w:numId w:val="43"/>
              </w:numPr>
              <w:bidi/>
              <w:spacing w:after="200"/>
              <w:contextualSpacing/>
              <w:rPr>
                <w:rFonts w:asciiTheme="majorBidi" w:eastAsia="Alegrey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ورقة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العلاج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مُعبَّـأة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مع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توقيع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وخَتْم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الطبيب</w:t>
            </w:r>
            <w:r w:rsidRPr="001732E1">
              <w:rPr>
                <w:rFonts w:asciiTheme="majorBidi" w:eastAsia="Alegreya" w:hAnsiTheme="majorBidi" w:cstheme="majorBidi"/>
                <w:sz w:val="24"/>
                <w:szCs w:val="24"/>
                <w:rtl/>
              </w:rPr>
              <w:t>.</w:t>
            </w:r>
          </w:p>
          <w:p w:rsidR="000443D7" w:rsidRPr="001732E1" w:rsidRDefault="000443D7" w:rsidP="000443D7">
            <w:pPr>
              <w:pStyle w:val="Normal1"/>
              <w:numPr>
                <w:ilvl w:val="0"/>
                <w:numId w:val="43"/>
              </w:numPr>
              <w:bidi/>
              <w:rPr>
                <w:rFonts w:asciiTheme="majorBidi" w:eastAsia="Alegrey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وصفة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طبية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مؤرَّخة، مع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توقيع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وختْم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الطبيب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المعالِج، تتضمّن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اسم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المستفيد</w:t>
            </w:r>
            <w:r w:rsidRPr="001732E1">
              <w:rPr>
                <w:rFonts w:asciiTheme="majorBidi" w:eastAsia="Alegreya" w:hAnsiTheme="majorBidi" w:cstheme="majorBidi"/>
                <w:sz w:val="24"/>
                <w:szCs w:val="24"/>
                <w:rtl/>
              </w:rPr>
              <w:t>.</w:t>
            </w:r>
          </w:p>
          <w:p w:rsidR="00347EB2" w:rsidRPr="00347EB2" w:rsidRDefault="00347EB2" w:rsidP="00F577AB">
            <w:pPr>
              <w:rPr>
                <w:rFonts w:asciiTheme="majorBidi" w:eastAsia="Jomhuria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347EB2" w:rsidRPr="001732E1" w:rsidRDefault="00347EB2" w:rsidP="00347EB2">
            <w:pPr>
              <w:pStyle w:val="Normal1"/>
              <w:numPr>
                <w:ilvl w:val="0"/>
                <w:numId w:val="43"/>
              </w:numPr>
              <w:bidi/>
              <w:contextualSpacing/>
              <w:rPr>
                <w:rFonts w:asciiTheme="majorBidi" w:eastAsia="Alegreya" w:hAnsiTheme="majorBidi" w:cstheme="majorBidi"/>
                <w:sz w:val="24"/>
                <w:szCs w:val="24"/>
              </w:rPr>
            </w:pP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فاتورة</w:t>
            </w:r>
            <w:r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مُرَقَّـمة</w:t>
            </w:r>
            <w:r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lang w:bidi="ar-MA"/>
              </w:rPr>
              <w:t xml:space="preserve"> </w:t>
            </w:r>
            <w:r>
              <w:rPr>
                <w:rFonts w:asciiTheme="majorBidi" w:eastAsia="Jomhuria" w:hAnsiTheme="majorBidi" w:cstheme="majorBidi" w:hint="cs"/>
                <w:sz w:val="24"/>
                <w:szCs w:val="24"/>
                <w:rtl/>
                <w:lang w:bidi="ar-MA"/>
              </w:rPr>
              <w:t xml:space="preserve">تحمل اسم المستفيد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، مع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تاريخ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وختْم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الطبيب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</w:rPr>
              <w:t xml:space="preserve"> </w:t>
            </w:r>
            <w:r w:rsidRPr="001732E1">
              <w:rPr>
                <w:rFonts w:asciiTheme="majorBidi" w:eastAsia="Jomhuria" w:hAnsiTheme="majorBidi" w:cstheme="majorBidi"/>
                <w:sz w:val="24"/>
                <w:szCs w:val="24"/>
                <w:rtl/>
              </w:rPr>
              <w:t>المعالِـج</w:t>
            </w:r>
            <w:r w:rsidRPr="001732E1">
              <w:rPr>
                <w:rFonts w:asciiTheme="majorBidi" w:eastAsia="Alegreya" w:hAnsiTheme="majorBidi" w:cstheme="majorBidi"/>
                <w:sz w:val="24"/>
                <w:szCs w:val="24"/>
                <w:rtl/>
              </w:rPr>
              <w:t>.</w:t>
            </w:r>
          </w:p>
          <w:p w:rsidR="00347EB2" w:rsidRDefault="00347EB2" w:rsidP="00F577AB">
            <w:pPr>
              <w:rPr>
                <w:rFonts w:asciiTheme="minorHAnsi" w:hAnsiTheme="minorHAnsi" w:cstheme="minorBidi"/>
                <w:b/>
                <w:bCs/>
              </w:rPr>
            </w:pPr>
          </w:p>
          <w:p w:rsidR="000443D7" w:rsidRDefault="000443D7" w:rsidP="00F577AB">
            <w:pPr>
              <w:rPr>
                <w:rFonts w:asciiTheme="minorHAnsi" w:hAnsiTheme="minorHAnsi" w:cstheme="minorBidi"/>
                <w:b/>
                <w:bCs/>
              </w:rPr>
            </w:pPr>
          </w:p>
          <w:p w:rsidR="000443D7" w:rsidRDefault="000443D7" w:rsidP="00F577AB">
            <w:pPr>
              <w:rPr>
                <w:rFonts w:asciiTheme="minorHAnsi" w:hAnsiTheme="minorHAnsi" w:cstheme="minorBidi"/>
                <w:b/>
                <w:bCs/>
              </w:rPr>
            </w:pPr>
          </w:p>
          <w:p w:rsidR="000443D7" w:rsidRDefault="000443D7" w:rsidP="00F577AB">
            <w:pPr>
              <w:rPr>
                <w:rFonts w:asciiTheme="minorHAnsi" w:hAnsiTheme="minorHAnsi" w:cstheme="minorBidi"/>
                <w:b/>
                <w:bCs/>
              </w:rPr>
            </w:pPr>
          </w:p>
          <w:p w:rsidR="000443D7" w:rsidRDefault="000443D7" w:rsidP="00F577AB">
            <w:pPr>
              <w:rPr>
                <w:rFonts w:asciiTheme="minorHAnsi" w:hAnsiTheme="minorHAnsi" w:cstheme="minorBidi"/>
                <w:b/>
                <w:bCs/>
              </w:rPr>
            </w:pPr>
          </w:p>
          <w:p w:rsidR="000443D7" w:rsidRDefault="000443D7" w:rsidP="00F577AB">
            <w:pPr>
              <w:rPr>
                <w:rFonts w:asciiTheme="minorHAnsi" w:hAnsiTheme="minorHAnsi" w:cstheme="minorBidi"/>
                <w:b/>
                <w:bCs/>
              </w:rPr>
            </w:pPr>
          </w:p>
          <w:p w:rsidR="000443D7" w:rsidRPr="00F577AB" w:rsidRDefault="000443D7" w:rsidP="00F577AB">
            <w:p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5634C" w:rsidRDefault="00BC753C" w:rsidP="000D2D40">
            <w:pPr>
              <w:rPr>
                <w:rFonts w:asciiTheme="minorHAnsi" w:hAnsiTheme="minorHAnsi" w:cstheme="minorBidi"/>
                <w:lang w:eastAsia="fr-FR"/>
              </w:rPr>
            </w:pPr>
            <w:r>
              <w:rPr>
                <w:rFonts w:asciiTheme="minorHAnsi" w:hAnsiTheme="minorHAnsi" w:cstheme="minorBidi"/>
                <w:noProof/>
                <w:lang w:eastAsia="fr-FR"/>
              </w:rPr>
              <w:pict>
                <v:shape id="_x0000_s1034" type="#_x0000_t202" style="position:absolute;margin-left:17.95pt;margin-top:-99.15pt;width:101.95pt;height:66.35pt;z-index:251665408;mso-position-horizontal-relative:text;mso-position-vertical-relative:text" filled="f" stroked="f">
                  <v:textbox>
                    <w:txbxContent>
                      <w:p w:rsidR="00347EB2" w:rsidRPr="004D06EC" w:rsidRDefault="00347EB2">
                        <w:pPr>
                          <w:rPr>
                            <w:sz w:val="24"/>
                            <w:szCs w:val="24"/>
                          </w:rPr>
                        </w:pPr>
                        <w:r w:rsidRPr="004D06EC">
                          <w:rPr>
                            <w:rFonts w:asciiTheme="majorBidi" w:eastAsia="Jomhuria" w:hAnsiTheme="majorBidi" w:cstheme="majorBidi" w:hint="cs"/>
                            <w:bCs/>
                            <w:color w:val="0D0D0D"/>
                            <w:sz w:val="28"/>
                            <w:szCs w:val="28"/>
                            <w:rtl/>
                          </w:rPr>
                          <w:t>التحاليل البيولوجية</w:t>
                        </w:r>
                      </w:p>
                    </w:txbxContent>
                  </v:textbox>
                </v:shape>
              </w:pict>
            </w:r>
          </w:p>
          <w:p w:rsidR="0045634C" w:rsidRDefault="0045634C" w:rsidP="000443D7">
            <w:pPr>
              <w:rPr>
                <w:rFonts w:asciiTheme="minorHAnsi" w:hAnsiTheme="minorHAnsi" w:cstheme="minorBidi"/>
                <w:b/>
                <w:bCs/>
                <w:lang w:eastAsia="fr-FR"/>
              </w:rPr>
            </w:pPr>
          </w:p>
          <w:p w:rsidR="000443D7" w:rsidRDefault="000443D7" w:rsidP="000443D7">
            <w:pPr>
              <w:rPr>
                <w:rFonts w:asciiTheme="minorHAnsi" w:hAnsiTheme="minorHAnsi" w:cstheme="minorBidi"/>
                <w:b/>
                <w:bCs/>
                <w:lang w:eastAsia="fr-FR"/>
              </w:rPr>
            </w:pPr>
          </w:p>
        </w:tc>
      </w:tr>
    </w:tbl>
    <w:p w:rsidR="00DE41C1" w:rsidRDefault="00DE41C1" w:rsidP="00C61BB3">
      <w:pPr>
        <w:spacing w:after="120" w:line="240" w:lineRule="auto"/>
        <w:ind w:left="567" w:hanging="567"/>
        <w:rPr>
          <w:rFonts w:asciiTheme="minorHAnsi" w:hAnsiTheme="minorHAnsi" w:cstheme="minorBidi"/>
          <w:b/>
          <w:bCs/>
          <w:sz w:val="24"/>
          <w:szCs w:val="24"/>
          <w:u w:val="single"/>
          <w:lang w:eastAsia="fr-FR"/>
        </w:rPr>
      </w:pPr>
    </w:p>
    <w:p w:rsidR="003C70D1" w:rsidRDefault="003C70D1" w:rsidP="003C70D1">
      <w:pPr>
        <w:spacing w:after="120" w:line="240" w:lineRule="auto"/>
        <w:ind w:left="567" w:hanging="567"/>
        <w:jc w:val="center"/>
        <w:rPr>
          <w:rFonts w:asciiTheme="minorHAnsi" w:hAnsiTheme="minorHAnsi" w:cstheme="minorBidi"/>
          <w:b/>
          <w:bCs/>
          <w:sz w:val="28"/>
          <w:szCs w:val="28"/>
          <w:u w:val="single"/>
          <w:lang w:eastAsia="fr-FR"/>
        </w:rPr>
      </w:pPr>
    </w:p>
    <w:p w:rsidR="00AC70F6" w:rsidRPr="001732E1" w:rsidRDefault="00AC70F6" w:rsidP="00AC70F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1732E1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معلومات هامة:</w:t>
      </w:r>
    </w:p>
    <w:p w:rsidR="003C70D1" w:rsidRPr="003C70D1" w:rsidRDefault="003C70D1" w:rsidP="003C70D1">
      <w:pPr>
        <w:spacing w:after="120" w:line="240" w:lineRule="auto"/>
        <w:ind w:left="567" w:hanging="567"/>
        <w:jc w:val="center"/>
        <w:rPr>
          <w:rFonts w:asciiTheme="minorHAnsi" w:hAnsiTheme="minorHAnsi" w:cstheme="minorBidi"/>
          <w:b/>
          <w:bCs/>
          <w:sz w:val="32"/>
          <w:szCs w:val="32"/>
          <w:u w:val="single"/>
          <w:lang w:eastAsia="fr-FR"/>
        </w:rPr>
      </w:pPr>
    </w:p>
    <w:p w:rsidR="00C6138D" w:rsidRPr="007032D1" w:rsidRDefault="00C6138D" w:rsidP="007032D1">
      <w:pPr>
        <w:spacing w:after="0" w:line="240" w:lineRule="auto"/>
        <w:ind w:left="176" w:hanging="176"/>
        <w:rPr>
          <w:rFonts w:asciiTheme="minorHAnsi" w:hAnsiTheme="minorHAnsi" w:cstheme="minorBidi"/>
          <w:lang w:eastAsia="fr-FR"/>
        </w:rPr>
      </w:pPr>
    </w:p>
    <w:p w:rsidR="00F04175" w:rsidRPr="003D2F31" w:rsidRDefault="00F04175" w:rsidP="00BA3F19">
      <w:pPr>
        <w:pStyle w:val="Normal1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bidi/>
        <w:spacing w:after="200"/>
        <w:rPr>
          <w:rFonts w:asciiTheme="majorBidi" w:eastAsia="Alegreya" w:hAnsiTheme="majorBidi" w:cstheme="majorBidi"/>
          <w:sz w:val="24"/>
          <w:szCs w:val="24"/>
        </w:rPr>
      </w:pPr>
      <w:r w:rsidRPr="003D2F31">
        <w:rPr>
          <w:rFonts w:asciiTheme="majorBidi" w:eastAsia="Alegreya" w:hAnsiTheme="majorBidi" w:cstheme="majorBidi" w:hint="cs"/>
          <w:sz w:val="24"/>
          <w:szCs w:val="24"/>
          <w:rtl/>
          <w:lang w:bidi="ar-MA"/>
        </w:rPr>
        <w:t xml:space="preserve">يجب تقديم </w:t>
      </w:r>
      <w:r w:rsidRPr="003D2F31">
        <w:rPr>
          <w:rFonts w:asciiTheme="majorBidi" w:eastAsia="Alegreya Medium" w:hAnsiTheme="majorBidi" w:cstheme="majorBidi"/>
          <w:sz w:val="24"/>
          <w:szCs w:val="24"/>
          <w:rtl/>
        </w:rPr>
        <w:t>ورقة العلاج</w:t>
      </w:r>
      <w:r w:rsidRPr="003D2F31">
        <w:rPr>
          <w:rFonts w:asciiTheme="majorBidi" w:eastAsia="Alegreya Medium" w:hAnsiTheme="majorBidi" w:cstheme="majorBidi" w:hint="cs"/>
          <w:sz w:val="24"/>
          <w:szCs w:val="24"/>
          <w:rtl/>
        </w:rPr>
        <w:t xml:space="preserve"> و الوثائق الاثباتية  إلى  </w:t>
      </w:r>
      <w:r w:rsidR="00BA3F19" w:rsidRPr="003D2F31">
        <w:rPr>
          <w:rFonts w:asciiTheme="majorBidi" w:eastAsia="Alegreya Medium" w:hAnsiTheme="majorBidi" w:cstheme="majorBidi" w:hint="cs"/>
          <w:sz w:val="24"/>
          <w:szCs w:val="24"/>
          <w:rtl/>
        </w:rPr>
        <w:t>ا</w:t>
      </w:r>
      <w:r w:rsidR="00BA3F19" w:rsidRPr="003D2F31">
        <w:rPr>
          <w:rFonts w:asciiTheme="majorBidi" w:eastAsia="Jomhuria" w:hAnsiTheme="majorBidi" w:cstheme="majorBidi"/>
          <w:sz w:val="24"/>
          <w:szCs w:val="24"/>
          <w:rtl/>
        </w:rPr>
        <w:t>لصندوق الوطني للضمان الاجتماعي</w:t>
      </w:r>
      <w:r w:rsidR="00BA3F19" w:rsidRPr="003D2F31">
        <w:rPr>
          <w:rFonts w:asciiTheme="majorBidi" w:eastAsia="Jomhuria" w:hAnsiTheme="majorBidi" w:cstheme="majorBidi" w:hint="cs"/>
          <w:sz w:val="24"/>
          <w:szCs w:val="24"/>
          <w:rtl/>
        </w:rPr>
        <w:t xml:space="preserve"> في ظرف شهرين من تاريخ </w:t>
      </w:r>
      <w:r w:rsidR="00877676" w:rsidRPr="003D2F31">
        <w:rPr>
          <w:rFonts w:asciiTheme="majorBidi" w:eastAsia="Jomhuria" w:hAnsiTheme="majorBidi" w:cstheme="majorBidi" w:hint="cs"/>
          <w:sz w:val="24"/>
          <w:szCs w:val="24"/>
          <w:rtl/>
        </w:rPr>
        <w:t>إجراء</w:t>
      </w:r>
      <w:r w:rsidR="00BA3F19" w:rsidRPr="003D2F31">
        <w:rPr>
          <w:rFonts w:asciiTheme="majorBidi" w:eastAsia="Jomhuria" w:hAnsiTheme="majorBidi" w:cstheme="majorBidi" w:hint="cs"/>
          <w:sz w:val="24"/>
          <w:szCs w:val="24"/>
          <w:rtl/>
        </w:rPr>
        <w:t xml:space="preserve"> </w:t>
      </w:r>
      <w:r w:rsidR="00877676" w:rsidRPr="003D2F31">
        <w:rPr>
          <w:rFonts w:asciiTheme="majorBidi" w:eastAsia="Jomhuria" w:hAnsiTheme="majorBidi" w:cstheme="majorBidi" w:hint="cs"/>
          <w:sz w:val="24"/>
          <w:szCs w:val="24"/>
          <w:rtl/>
        </w:rPr>
        <w:t>أول</w:t>
      </w:r>
      <w:r w:rsidR="00BA3F19" w:rsidRPr="003D2F31">
        <w:rPr>
          <w:rFonts w:asciiTheme="majorBidi" w:eastAsia="Jomhuria" w:hAnsiTheme="majorBidi" w:cstheme="majorBidi" w:hint="cs"/>
          <w:sz w:val="24"/>
          <w:szCs w:val="24"/>
          <w:rtl/>
        </w:rPr>
        <w:t xml:space="preserve"> عمل طبي.</w:t>
      </w:r>
    </w:p>
    <w:p w:rsidR="00AC70F6" w:rsidRPr="0091328B" w:rsidRDefault="00AC70F6" w:rsidP="00F04175">
      <w:pPr>
        <w:pStyle w:val="Normal1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bidi/>
        <w:spacing w:after="200"/>
        <w:rPr>
          <w:rFonts w:asciiTheme="majorBidi" w:eastAsia="Alegreya" w:hAnsiTheme="majorBidi" w:cstheme="majorBidi"/>
          <w:sz w:val="24"/>
          <w:szCs w:val="24"/>
        </w:rPr>
      </w:pPr>
      <w:r w:rsidRPr="001732E1">
        <w:rPr>
          <w:rFonts w:asciiTheme="majorBidi" w:eastAsia="Alegreya Medium" w:hAnsiTheme="majorBidi" w:cstheme="majorBidi"/>
          <w:sz w:val="24"/>
          <w:szCs w:val="24"/>
          <w:rtl/>
        </w:rPr>
        <w:t>ورقة العلاج، المتعلقة بعلاجات الأسنان و</w:t>
      </w:r>
      <w:r>
        <w:rPr>
          <w:rFonts w:asciiTheme="majorBidi" w:eastAsia="Alegreya Medium" w:hAnsiTheme="majorBidi" w:cstheme="majorBidi"/>
          <w:sz w:val="24"/>
          <w:szCs w:val="24"/>
          <w:rtl/>
        </w:rPr>
        <w:t>الفم، التي تحمِلُ الرقم المرجعي</w:t>
      </w:r>
      <w:r>
        <w:rPr>
          <w:rFonts w:asciiTheme="majorBidi" w:eastAsia="Alegreya Medium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eastAsia="Alegreya Medium" w:hAnsiTheme="majorBidi" w:cstheme="majorBidi"/>
          <w:sz w:val="24"/>
          <w:szCs w:val="24"/>
        </w:rPr>
        <w:t xml:space="preserve"> </w:t>
      </w:r>
      <w:r w:rsidRPr="001732E1">
        <w:rPr>
          <w:rFonts w:asciiTheme="majorBidi" w:eastAsia="Alegreya Medium" w:hAnsiTheme="majorBidi" w:cstheme="majorBidi"/>
          <w:sz w:val="24"/>
          <w:szCs w:val="24"/>
          <w:rtl/>
        </w:rPr>
        <w:t>يجب أن تكون موقّعة، ومَخْتومة ومعبّـأة بدقّة (بما في ذلك خُطاطة</w:t>
      </w:r>
      <w:r>
        <w:rPr>
          <w:rFonts w:asciiTheme="majorBidi" w:eastAsia="Alegreya Medium" w:hAnsiTheme="majorBidi" w:cstheme="majorBidi" w:hint="cs"/>
          <w:sz w:val="24"/>
          <w:szCs w:val="24"/>
          <w:rtl/>
        </w:rPr>
        <w:t xml:space="preserve"> ا</w:t>
      </w:r>
      <w:r w:rsidRPr="001732E1">
        <w:rPr>
          <w:rFonts w:asciiTheme="majorBidi" w:eastAsia="Alegreya Medium" w:hAnsiTheme="majorBidi" w:cstheme="majorBidi"/>
          <w:sz w:val="24"/>
          <w:szCs w:val="24"/>
          <w:rtl/>
        </w:rPr>
        <w:t>لأسنان</w:t>
      </w:r>
      <w:r>
        <w:rPr>
          <w:rFonts w:asciiTheme="majorBidi" w:eastAsia="Alegreya Medium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eastAsia="Alegreya Medium" w:hAnsiTheme="majorBidi" w:cstheme="majorBidi"/>
          <w:sz w:val="24"/>
          <w:szCs w:val="24"/>
        </w:rPr>
        <w:t>schéma dentaire -</w:t>
      </w:r>
      <w:r w:rsidRPr="001732E1">
        <w:rPr>
          <w:rFonts w:asciiTheme="majorBidi" w:eastAsia="Alegreya Medium" w:hAnsiTheme="majorBidi" w:cstheme="majorBidi"/>
          <w:sz w:val="24"/>
          <w:szCs w:val="24"/>
          <w:rtl/>
        </w:rPr>
        <w:t>) من طرف مُقدِّمي العلاجات.</w:t>
      </w:r>
    </w:p>
    <w:p w:rsidR="00AC70F6" w:rsidRPr="0091328B" w:rsidRDefault="00AC70F6" w:rsidP="00AC70F6">
      <w:pPr>
        <w:pStyle w:val="Normal1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bidi/>
        <w:spacing w:after="200"/>
        <w:rPr>
          <w:rFonts w:asciiTheme="majorBidi" w:eastAsia="Alegreya" w:hAnsiTheme="majorBidi" w:cstheme="majorBidi"/>
          <w:sz w:val="24"/>
          <w:szCs w:val="24"/>
        </w:rPr>
      </w:pPr>
      <w:r>
        <w:rPr>
          <w:rFonts w:asciiTheme="majorBidi" w:eastAsia="Alegreya Medium" w:hAnsiTheme="majorBidi" w:cstheme="majorBidi" w:hint="cs"/>
          <w:sz w:val="24"/>
          <w:szCs w:val="24"/>
          <w:rtl/>
        </w:rPr>
        <w:t>تاريخ الوصفة الطبية يجب آن يوافقه على ورقة</w:t>
      </w:r>
      <w:r w:rsidRPr="001732E1">
        <w:rPr>
          <w:rFonts w:asciiTheme="majorBidi" w:eastAsia="Alegreya Medium" w:hAnsiTheme="majorBidi" w:cstheme="majorBidi"/>
          <w:sz w:val="24"/>
          <w:szCs w:val="24"/>
          <w:rtl/>
        </w:rPr>
        <w:t xml:space="preserve"> العلاج</w:t>
      </w:r>
      <w:r>
        <w:rPr>
          <w:rFonts w:asciiTheme="majorBidi" w:eastAsia="Alegreya Medium" w:hAnsiTheme="majorBidi" w:cstheme="majorBidi" w:hint="cs"/>
          <w:sz w:val="24"/>
          <w:szCs w:val="24"/>
          <w:rtl/>
        </w:rPr>
        <w:t xml:space="preserve"> تاريخ فحص أو عمل طبي.</w:t>
      </w:r>
    </w:p>
    <w:p w:rsidR="00AC70F6" w:rsidRPr="00942A07" w:rsidRDefault="00AC70F6" w:rsidP="00AC70F6">
      <w:pPr>
        <w:pStyle w:val="Normal1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bidi/>
        <w:spacing w:after="200"/>
        <w:rPr>
          <w:rFonts w:ascii="Alegreya" w:eastAsia="Alegreya" w:hAnsi="Alegreya" w:cs="Alegreya"/>
          <w:sz w:val="24"/>
          <w:szCs w:val="24"/>
          <w:rtl/>
        </w:rPr>
      </w:pPr>
      <w:r w:rsidRPr="001732E1">
        <w:rPr>
          <w:rFonts w:asciiTheme="majorBidi" w:eastAsia="Alegreya" w:hAnsiTheme="majorBidi" w:cstheme="majorBidi"/>
          <w:sz w:val="24"/>
          <w:szCs w:val="24"/>
          <w:rtl/>
        </w:rPr>
        <w:t xml:space="preserve">يجب على الطبيب </w:t>
      </w:r>
      <w:r w:rsidRPr="001732E1">
        <w:rPr>
          <w:rFonts w:asciiTheme="majorBidi" w:eastAsia="Alegreya" w:hAnsiTheme="majorBidi" w:cstheme="majorBidi" w:hint="cs"/>
          <w:sz w:val="24"/>
          <w:szCs w:val="24"/>
          <w:rtl/>
        </w:rPr>
        <w:t>تدوين الرقم</w:t>
      </w:r>
      <w:r w:rsidRPr="001732E1">
        <w:rPr>
          <w:rFonts w:asciiTheme="majorBidi" w:eastAsia="Alegreya" w:hAnsiTheme="majorBidi" w:cstheme="majorBidi"/>
          <w:sz w:val="24"/>
          <w:szCs w:val="24"/>
          <w:rtl/>
        </w:rPr>
        <w:t xml:space="preserve"> الوطني الاستدلالي للطبيب في جميع أوراق العلاجات الخاصة بالتغطية الصحية الإجبار</w:t>
      </w:r>
      <w:r>
        <w:rPr>
          <w:rFonts w:ascii="Alegreya" w:eastAsia="Alegreya" w:hAnsi="Alegreya" w:cs="Times New Roman" w:hint="cs"/>
          <w:sz w:val="24"/>
          <w:szCs w:val="24"/>
          <w:rtl/>
        </w:rPr>
        <w:t>ية</w:t>
      </w:r>
      <w:r>
        <w:rPr>
          <w:rFonts w:ascii="Alegreya" w:eastAsia="Alegreya" w:hAnsi="Alegreya" w:cs="Alegreya" w:hint="cs"/>
          <w:sz w:val="24"/>
          <w:szCs w:val="24"/>
          <w:rtl/>
        </w:rPr>
        <w:t>.</w:t>
      </w:r>
    </w:p>
    <w:p w:rsidR="00E26A42" w:rsidRDefault="00E26A42" w:rsidP="00E26A42">
      <w:pPr>
        <w:spacing w:after="0" w:line="240" w:lineRule="auto"/>
        <w:rPr>
          <w:rFonts w:asciiTheme="minorHAnsi" w:hAnsiTheme="minorHAnsi" w:cstheme="minorBidi"/>
          <w:sz w:val="24"/>
          <w:szCs w:val="24"/>
          <w:lang w:eastAsia="fr-FR"/>
        </w:rPr>
      </w:pPr>
    </w:p>
    <w:sectPr w:rsidR="00E26A42" w:rsidSect="00E25F82">
      <w:headerReference w:type="default" r:id="rId8"/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EF" w:rsidRDefault="00D362EF" w:rsidP="00C61BB3">
      <w:pPr>
        <w:spacing w:after="0" w:line="240" w:lineRule="auto"/>
      </w:pPr>
      <w:r>
        <w:separator/>
      </w:r>
    </w:p>
  </w:endnote>
  <w:endnote w:type="continuationSeparator" w:id="0">
    <w:p w:rsidR="00D362EF" w:rsidRDefault="00D362EF" w:rsidP="00C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mhur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egrey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egreya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982595"/>
      <w:docPartObj>
        <w:docPartGallery w:val="Page Numbers (Bottom of Page)"/>
        <w:docPartUnique/>
      </w:docPartObj>
    </w:sdtPr>
    <w:sdtContent>
      <w:p w:rsidR="00487273" w:rsidRDefault="00487273" w:rsidP="00826CF0">
        <w:pPr>
          <w:pStyle w:val="Pieddepage"/>
          <w:jc w:val="center"/>
        </w:pPr>
      </w:p>
      <w:p w:rsidR="00C61BB3" w:rsidRDefault="00BC753C" w:rsidP="00793F4F">
        <w:pPr>
          <w:pStyle w:val="Pieddepage"/>
          <w:jc w:val="center"/>
        </w:pPr>
        <w:fldSimple w:instr=" PAGE   \* MERGEFORMAT ">
          <w:r w:rsidR="003D2F31">
            <w:rPr>
              <w:noProof/>
            </w:rPr>
            <w:t>6</w:t>
          </w:r>
        </w:fldSimple>
        <w:r w:rsidR="002D2A37">
          <w:t>/</w:t>
        </w:r>
        <w:r w:rsidR="005608F0">
          <w:rPr>
            <w:rFonts w:hint="cs"/>
            <w:rtl/>
          </w:rPr>
          <w:t>6</w:t>
        </w:r>
        <w:r w:rsidR="00734A7B">
          <w:t xml:space="preserve">                                              </w:t>
        </w:r>
      </w:p>
    </w:sdtContent>
  </w:sdt>
  <w:p w:rsidR="00C61BB3" w:rsidRDefault="00C61B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EF" w:rsidRDefault="00D362EF" w:rsidP="00C61BB3">
      <w:pPr>
        <w:spacing w:after="0" w:line="240" w:lineRule="auto"/>
      </w:pPr>
      <w:r>
        <w:separator/>
      </w:r>
    </w:p>
  </w:footnote>
  <w:footnote w:type="continuationSeparator" w:id="0">
    <w:p w:rsidR="00D362EF" w:rsidRDefault="00D362EF" w:rsidP="00C6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73" w:rsidRDefault="00487273" w:rsidP="008D53E8">
    <w:pPr>
      <w:pStyle w:val="En-tte"/>
      <w:jc w:val="center"/>
    </w:pPr>
    <w:r>
      <w:rPr>
        <w:rFonts w:ascii="Arial" w:hAnsi="Arial"/>
        <w:noProof/>
        <w:color w:val="000000"/>
        <w:lang w:eastAsia="fr-FR"/>
      </w:rPr>
      <w:drawing>
        <wp:inline distT="0" distB="0" distL="0" distR="0">
          <wp:extent cx="926465" cy="926465"/>
          <wp:effectExtent l="19050" t="0" r="6985" b="0"/>
          <wp:docPr id="1" name="Image 1" descr="logo CNSS (VF)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CNSS (VF)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53E8" w:rsidRDefault="00BC753C" w:rsidP="004A5B08">
    <w:pPr>
      <w:pStyle w:val="Titre1"/>
      <w:spacing w:before="120"/>
      <w:jc w:val="center"/>
      <w:rPr>
        <w:noProof/>
        <w:u w:val="single"/>
        <w:lang w:eastAsia="fr-FR"/>
      </w:rPr>
    </w:pPr>
    <w:r>
      <w:rPr>
        <w:noProof/>
        <w:u w:val="single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23553" type="#_x0000_t202" style="position:absolute;left:0;text-align:left;margin-left:0;margin-top:2pt;width:20.35pt;height:31.75pt;z-index:-251658752;visibility:visible;mso-wrap-style:non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" stroked="f">
          <v:textbox style="mso-next-textbox:#Zone de texte 1;mso-fit-shape-to-text:t">
            <w:txbxContent>
              <w:p w:rsidR="008D53E8" w:rsidRDefault="008D53E8" w:rsidP="008D53E8">
                <w:pPr>
                  <w:rPr>
                    <w:rFonts w:ascii="Arial" w:hAnsi="Arial"/>
                    <w:i/>
                    <w:iCs/>
                    <w:lang w:eastAsia="fr-FR"/>
                  </w:rPr>
                </w:pPr>
              </w:p>
            </w:txbxContent>
          </v:textbox>
        </v:shape>
      </w:pict>
    </w:r>
    <w:r w:rsidR="004A5B08">
      <w:rPr>
        <w:rFonts w:hint="cs"/>
        <w:noProof/>
        <w:u w:val="single"/>
        <w:rtl/>
        <w:lang w:eastAsia="fr-FR"/>
      </w:rPr>
      <w:t>الوثائق الا دارية و قواعد قبول ملف علاجات الاسنان</w:t>
    </w:r>
  </w:p>
  <w:p w:rsidR="00487273" w:rsidRDefault="00487273" w:rsidP="00487273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713"/>
    <w:multiLevelType w:val="multilevel"/>
    <w:tmpl w:val="75DC1B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0225926"/>
    <w:multiLevelType w:val="multilevel"/>
    <w:tmpl w:val="ABA463F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45E2F78"/>
    <w:multiLevelType w:val="hybridMultilevel"/>
    <w:tmpl w:val="18CC9F22"/>
    <w:lvl w:ilvl="0" w:tplc="7DB64CE4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5FB4"/>
    <w:multiLevelType w:val="hybridMultilevel"/>
    <w:tmpl w:val="95BE2480"/>
    <w:lvl w:ilvl="0" w:tplc="CD20D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5FD5"/>
    <w:multiLevelType w:val="hybridMultilevel"/>
    <w:tmpl w:val="29F279A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11E57"/>
    <w:multiLevelType w:val="hybridMultilevel"/>
    <w:tmpl w:val="0C406EBA"/>
    <w:lvl w:ilvl="0" w:tplc="272E5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A2F49"/>
    <w:multiLevelType w:val="hybridMultilevel"/>
    <w:tmpl w:val="7D0814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60ED6"/>
    <w:multiLevelType w:val="hybridMultilevel"/>
    <w:tmpl w:val="5DB2EE52"/>
    <w:lvl w:ilvl="0" w:tplc="554E26D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F5062D"/>
    <w:multiLevelType w:val="hybridMultilevel"/>
    <w:tmpl w:val="ADAAF3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02128"/>
    <w:multiLevelType w:val="hybridMultilevel"/>
    <w:tmpl w:val="33DA7D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5B4997"/>
    <w:multiLevelType w:val="hybridMultilevel"/>
    <w:tmpl w:val="EBAEF9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C22E45"/>
    <w:multiLevelType w:val="hybridMultilevel"/>
    <w:tmpl w:val="02EC6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809B3"/>
    <w:multiLevelType w:val="hybridMultilevel"/>
    <w:tmpl w:val="7BB2FA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863B04"/>
    <w:multiLevelType w:val="multilevel"/>
    <w:tmpl w:val="76507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282377C3"/>
    <w:multiLevelType w:val="multilevel"/>
    <w:tmpl w:val="669AB97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2F0633A6"/>
    <w:multiLevelType w:val="hybridMultilevel"/>
    <w:tmpl w:val="23F25F6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7F7E76"/>
    <w:multiLevelType w:val="hybridMultilevel"/>
    <w:tmpl w:val="B694D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B073E"/>
    <w:multiLevelType w:val="hybridMultilevel"/>
    <w:tmpl w:val="0ADE4AE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4D116C"/>
    <w:multiLevelType w:val="multilevel"/>
    <w:tmpl w:val="FC46C58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84B60AB"/>
    <w:multiLevelType w:val="hybridMultilevel"/>
    <w:tmpl w:val="901C029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5F7C42"/>
    <w:multiLevelType w:val="hybridMultilevel"/>
    <w:tmpl w:val="2A92878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7C1E22"/>
    <w:multiLevelType w:val="hybridMultilevel"/>
    <w:tmpl w:val="8846896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7E789A"/>
    <w:multiLevelType w:val="hybridMultilevel"/>
    <w:tmpl w:val="00B6C12E"/>
    <w:lvl w:ilvl="0" w:tplc="040C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3D6C2523"/>
    <w:multiLevelType w:val="hybridMultilevel"/>
    <w:tmpl w:val="B096E1F2"/>
    <w:lvl w:ilvl="0" w:tplc="E3549418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3E157984"/>
    <w:multiLevelType w:val="hybridMultilevel"/>
    <w:tmpl w:val="41F6C798"/>
    <w:lvl w:ilvl="0" w:tplc="73C0F92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D368B"/>
    <w:multiLevelType w:val="hybridMultilevel"/>
    <w:tmpl w:val="E2BE32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ED71E7"/>
    <w:multiLevelType w:val="hybridMultilevel"/>
    <w:tmpl w:val="E206A2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C7BAC"/>
    <w:multiLevelType w:val="hybridMultilevel"/>
    <w:tmpl w:val="1B6C50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22B12"/>
    <w:multiLevelType w:val="hybridMultilevel"/>
    <w:tmpl w:val="2F4A7B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B642A0"/>
    <w:multiLevelType w:val="hybridMultilevel"/>
    <w:tmpl w:val="E6DE7032"/>
    <w:lvl w:ilvl="0" w:tplc="C6D45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D5B19"/>
    <w:multiLevelType w:val="hybridMultilevel"/>
    <w:tmpl w:val="78EC6D3C"/>
    <w:lvl w:ilvl="0" w:tplc="0276A6B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5C3F59"/>
    <w:multiLevelType w:val="hybridMultilevel"/>
    <w:tmpl w:val="90A80D46"/>
    <w:lvl w:ilvl="0" w:tplc="AAA88958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  <w:b w:val="0"/>
        <w:bCs/>
        <w:sz w:val="22"/>
        <w:szCs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C2E9B"/>
    <w:multiLevelType w:val="hybridMultilevel"/>
    <w:tmpl w:val="1F1268C4"/>
    <w:lvl w:ilvl="0" w:tplc="0B0E772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5A12D1"/>
    <w:multiLevelType w:val="hybridMultilevel"/>
    <w:tmpl w:val="165E5604"/>
    <w:lvl w:ilvl="0" w:tplc="E3549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852EC"/>
    <w:multiLevelType w:val="hybridMultilevel"/>
    <w:tmpl w:val="6FAEFE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B423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573105"/>
    <w:multiLevelType w:val="hybridMultilevel"/>
    <w:tmpl w:val="A3E88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551A9"/>
    <w:multiLevelType w:val="hybridMultilevel"/>
    <w:tmpl w:val="85824D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AB2E2C"/>
    <w:multiLevelType w:val="hybridMultilevel"/>
    <w:tmpl w:val="21729C50"/>
    <w:lvl w:ilvl="0" w:tplc="26D4ED8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CC0FB8"/>
    <w:multiLevelType w:val="hybridMultilevel"/>
    <w:tmpl w:val="7590973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91727D"/>
    <w:multiLevelType w:val="hybridMultilevel"/>
    <w:tmpl w:val="9314EC5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7"/>
  </w:num>
  <w:num w:numId="4">
    <w:abstractNumId w:val="25"/>
  </w:num>
  <w:num w:numId="5">
    <w:abstractNumId w:val="11"/>
  </w:num>
  <w:num w:numId="6">
    <w:abstractNumId w:val="34"/>
  </w:num>
  <w:num w:numId="7">
    <w:abstractNumId w:val="28"/>
  </w:num>
  <w:num w:numId="8">
    <w:abstractNumId w:val="20"/>
  </w:num>
  <w:num w:numId="9">
    <w:abstractNumId w:val="21"/>
  </w:num>
  <w:num w:numId="10">
    <w:abstractNumId w:val="38"/>
  </w:num>
  <w:num w:numId="11">
    <w:abstractNumId w:val="39"/>
  </w:num>
  <w:num w:numId="12">
    <w:abstractNumId w:val="12"/>
  </w:num>
  <w:num w:numId="13">
    <w:abstractNumId w:val="36"/>
  </w:num>
  <w:num w:numId="14">
    <w:abstractNumId w:val="30"/>
  </w:num>
  <w:num w:numId="15">
    <w:abstractNumId w:val="17"/>
  </w:num>
  <w:num w:numId="16">
    <w:abstractNumId w:val="4"/>
  </w:num>
  <w:num w:numId="17">
    <w:abstractNumId w:val="19"/>
  </w:num>
  <w:num w:numId="18">
    <w:abstractNumId w:val="15"/>
  </w:num>
  <w:num w:numId="19">
    <w:abstractNumId w:val="33"/>
  </w:num>
  <w:num w:numId="20">
    <w:abstractNumId w:val="23"/>
  </w:num>
  <w:num w:numId="21">
    <w:abstractNumId w:val="6"/>
  </w:num>
  <w:num w:numId="22">
    <w:abstractNumId w:val="4"/>
  </w:num>
  <w:num w:numId="23">
    <w:abstractNumId w:val="19"/>
  </w:num>
  <w:num w:numId="24">
    <w:abstractNumId w:val="17"/>
  </w:num>
  <w:num w:numId="25">
    <w:abstractNumId w:val="15"/>
  </w:num>
  <w:num w:numId="26">
    <w:abstractNumId w:val="32"/>
  </w:num>
  <w:num w:numId="27">
    <w:abstractNumId w:val="31"/>
  </w:num>
  <w:num w:numId="28">
    <w:abstractNumId w:val="2"/>
  </w:num>
  <w:num w:numId="29">
    <w:abstractNumId w:val="7"/>
  </w:num>
  <w:num w:numId="30">
    <w:abstractNumId w:val="27"/>
  </w:num>
  <w:num w:numId="31">
    <w:abstractNumId w:val="26"/>
  </w:num>
  <w:num w:numId="32">
    <w:abstractNumId w:val="3"/>
  </w:num>
  <w:num w:numId="33">
    <w:abstractNumId w:val="5"/>
  </w:num>
  <w:num w:numId="34">
    <w:abstractNumId w:val="24"/>
  </w:num>
  <w:num w:numId="35">
    <w:abstractNumId w:val="13"/>
  </w:num>
  <w:num w:numId="36">
    <w:abstractNumId w:val="0"/>
  </w:num>
  <w:num w:numId="37">
    <w:abstractNumId w:val="10"/>
  </w:num>
  <w:num w:numId="38">
    <w:abstractNumId w:val="22"/>
  </w:num>
  <w:num w:numId="39">
    <w:abstractNumId w:val="35"/>
  </w:num>
  <w:num w:numId="40">
    <w:abstractNumId w:val="1"/>
  </w:num>
  <w:num w:numId="41">
    <w:abstractNumId w:val="29"/>
  </w:num>
  <w:num w:numId="42">
    <w:abstractNumId w:val="14"/>
  </w:num>
  <w:num w:numId="43">
    <w:abstractNumId w:val="16"/>
  </w:num>
  <w:num w:numId="44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6866">
      <o:colormenu v:ext="edit" fillcolor="none" strokecolor="none"/>
    </o:shapedefaults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6A6257"/>
    <w:rsid w:val="000028C7"/>
    <w:rsid w:val="00003069"/>
    <w:rsid w:val="00004A2B"/>
    <w:rsid w:val="00005879"/>
    <w:rsid w:val="00012CA4"/>
    <w:rsid w:val="00020792"/>
    <w:rsid w:val="0003104C"/>
    <w:rsid w:val="000322B2"/>
    <w:rsid w:val="00033B1C"/>
    <w:rsid w:val="00036256"/>
    <w:rsid w:val="00036332"/>
    <w:rsid w:val="00036759"/>
    <w:rsid w:val="00036BE2"/>
    <w:rsid w:val="00037087"/>
    <w:rsid w:val="000431EC"/>
    <w:rsid w:val="000443D7"/>
    <w:rsid w:val="0004673C"/>
    <w:rsid w:val="000547F1"/>
    <w:rsid w:val="00064061"/>
    <w:rsid w:val="000672B2"/>
    <w:rsid w:val="000702DE"/>
    <w:rsid w:val="00083AF3"/>
    <w:rsid w:val="00097C9C"/>
    <w:rsid w:val="000C0A5F"/>
    <w:rsid w:val="000C565A"/>
    <w:rsid w:val="000C6259"/>
    <w:rsid w:val="000C6DA9"/>
    <w:rsid w:val="000D236A"/>
    <w:rsid w:val="000D2D40"/>
    <w:rsid w:val="000D5DE3"/>
    <w:rsid w:val="000E317F"/>
    <w:rsid w:val="000E4C1B"/>
    <w:rsid w:val="000F2766"/>
    <w:rsid w:val="000F4AC1"/>
    <w:rsid w:val="000F4F9F"/>
    <w:rsid w:val="000F645D"/>
    <w:rsid w:val="001211FD"/>
    <w:rsid w:val="00125A1F"/>
    <w:rsid w:val="00126F84"/>
    <w:rsid w:val="00130B52"/>
    <w:rsid w:val="0013425E"/>
    <w:rsid w:val="001371A0"/>
    <w:rsid w:val="001473E6"/>
    <w:rsid w:val="00147559"/>
    <w:rsid w:val="0014798F"/>
    <w:rsid w:val="00152703"/>
    <w:rsid w:val="00154081"/>
    <w:rsid w:val="001545C2"/>
    <w:rsid w:val="00157A07"/>
    <w:rsid w:val="00161EA5"/>
    <w:rsid w:val="001662C5"/>
    <w:rsid w:val="00167C66"/>
    <w:rsid w:val="00176D80"/>
    <w:rsid w:val="00181EC6"/>
    <w:rsid w:val="00192119"/>
    <w:rsid w:val="001977F2"/>
    <w:rsid w:val="001A562B"/>
    <w:rsid w:val="001B217E"/>
    <w:rsid w:val="001B37B9"/>
    <w:rsid w:val="001B63BC"/>
    <w:rsid w:val="001C69B5"/>
    <w:rsid w:val="001D5787"/>
    <w:rsid w:val="001D6869"/>
    <w:rsid w:val="001E0722"/>
    <w:rsid w:val="001E2313"/>
    <w:rsid w:val="001E4E7A"/>
    <w:rsid w:val="001F3389"/>
    <w:rsid w:val="001F3DD5"/>
    <w:rsid w:val="00207038"/>
    <w:rsid w:val="00212AFB"/>
    <w:rsid w:val="00213040"/>
    <w:rsid w:val="00215922"/>
    <w:rsid w:val="002221BD"/>
    <w:rsid w:val="00231A49"/>
    <w:rsid w:val="0024469F"/>
    <w:rsid w:val="00257A97"/>
    <w:rsid w:val="00261658"/>
    <w:rsid w:val="00265340"/>
    <w:rsid w:val="002722B9"/>
    <w:rsid w:val="002738EB"/>
    <w:rsid w:val="00274FFC"/>
    <w:rsid w:val="00281878"/>
    <w:rsid w:val="00285460"/>
    <w:rsid w:val="0028620D"/>
    <w:rsid w:val="002867AC"/>
    <w:rsid w:val="002919D4"/>
    <w:rsid w:val="00297151"/>
    <w:rsid w:val="002A0CBB"/>
    <w:rsid w:val="002A531D"/>
    <w:rsid w:val="002B2597"/>
    <w:rsid w:val="002B6CBF"/>
    <w:rsid w:val="002B7828"/>
    <w:rsid w:val="002C64AE"/>
    <w:rsid w:val="002D0E93"/>
    <w:rsid w:val="002D2A37"/>
    <w:rsid w:val="002E7E5D"/>
    <w:rsid w:val="002F4871"/>
    <w:rsid w:val="002F63C6"/>
    <w:rsid w:val="002F7AB0"/>
    <w:rsid w:val="00301CBB"/>
    <w:rsid w:val="00301CDD"/>
    <w:rsid w:val="003036DC"/>
    <w:rsid w:val="003117C5"/>
    <w:rsid w:val="00311A49"/>
    <w:rsid w:val="0031479D"/>
    <w:rsid w:val="00314F83"/>
    <w:rsid w:val="00323E36"/>
    <w:rsid w:val="00345774"/>
    <w:rsid w:val="00347EB2"/>
    <w:rsid w:val="003507B3"/>
    <w:rsid w:val="0035259B"/>
    <w:rsid w:val="003534CE"/>
    <w:rsid w:val="00356CCB"/>
    <w:rsid w:val="00357ECF"/>
    <w:rsid w:val="0036302A"/>
    <w:rsid w:val="003668E0"/>
    <w:rsid w:val="003720EB"/>
    <w:rsid w:val="00372626"/>
    <w:rsid w:val="00383150"/>
    <w:rsid w:val="0038491B"/>
    <w:rsid w:val="00390DB3"/>
    <w:rsid w:val="003A1743"/>
    <w:rsid w:val="003A6386"/>
    <w:rsid w:val="003B2307"/>
    <w:rsid w:val="003C1D01"/>
    <w:rsid w:val="003C2D20"/>
    <w:rsid w:val="003C412D"/>
    <w:rsid w:val="003C5C0E"/>
    <w:rsid w:val="003C70D1"/>
    <w:rsid w:val="003C7FD7"/>
    <w:rsid w:val="003D2F31"/>
    <w:rsid w:val="003D3730"/>
    <w:rsid w:val="003E5A9A"/>
    <w:rsid w:val="003F0BD3"/>
    <w:rsid w:val="003F1BB9"/>
    <w:rsid w:val="003F449D"/>
    <w:rsid w:val="00413BB2"/>
    <w:rsid w:val="0042770D"/>
    <w:rsid w:val="0044086F"/>
    <w:rsid w:val="004415DC"/>
    <w:rsid w:val="00441787"/>
    <w:rsid w:val="004417FC"/>
    <w:rsid w:val="004443ED"/>
    <w:rsid w:val="00451ADF"/>
    <w:rsid w:val="00452B51"/>
    <w:rsid w:val="00453596"/>
    <w:rsid w:val="0045634C"/>
    <w:rsid w:val="00460306"/>
    <w:rsid w:val="00470639"/>
    <w:rsid w:val="00471B72"/>
    <w:rsid w:val="00475217"/>
    <w:rsid w:val="00487273"/>
    <w:rsid w:val="004A5B08"/>
    <w:rsid w:val="004A5DA9"/>
    <w:rsid w:val="004B19F1"/>
    <w:rsid w:val="004B25E5"/>
    <w:rsid w:val="004B2797"/>
    <w:rsid w:val="004B392A"/>
    <w:rsid w:val="004B7DA7"/>
    <w:rsid w:val="004C5368"/>
    <w:rsid w:val="004C7599"/>
    <w:rsid w:val="004D03FB"/>
    <w:rsid w:val="004D06EC"/>
    <w:rsid w:val="004D175E"/>
    <w:rsid w:val="004D7788"/>
    <w:rsid w:val="004E27D0"/>
    <w:rsid w:val="00510D94"/>
    <w:rsid w:val="00511409"/>
    <w:rsid w:val="0052115A"/>
    <w:rsid w:val="00522A8D"/>
    <w:rsid w:val="00523C96"/>
    <w:rsid w:val="00527E83"/>
    <w:rsid w:val="00534E43"/>
    <w:rsid w:val="005355B9"/>
    <w:rsid w:val="00540DCE"/>
    <w:rsid w:val="005435D9"/>
    <w:rsid w:val="00550F6C"/>
    <w:rsid w:val="0055304D"/>
    <w:rsid w:val="0055317E"/>
    <w:rsid w:val="005608F0"/>
    <w:rsid w:val="00564528"/>
    <w:rsid w:val="00566F9E"/>
    <w:rsid w:val="0057009D"/>
    <w:rsid w:val="00571CD0"/>
    <w:rsid w:val="0057232B"/>
    <w:rsid w:val="00577E91"/>
    <w:rsid w:val="00580821"/>
    <w:rsid w:val="005851D7"/>
    <w:rsid w:val="00591122"/>
    <w:rsid w:val="00591E64"/>
    <w:rsid w:val="00592738"/>
    <w:rsid w:val="00592DC1"/>
    <w:rsid w:val="005952F0"/>
    <w:rsid w:val="00597975"/>
    <w:rsid w:val="005A0317"/>
    <w:rsid w:val="005A615A"/>
    <w:rsid w:val="005B2090"/>
    <w:rsid w:val="005B5AD8"/>
    <w:rsid w:val="005C0677"/>
    <w:rsid w:val="005C136D"/>
    <w:rsid w:val="005D1508"/>
    <w:rsid w:val="005E0DE6"/>
    <w:rsid w:val="005F787F"/>
    <w:rsid w:val="006009EF"/>
    <w:rsid w:val="0060343F"/>
    <w:rsid w:val="006044C6"/>
    <w:rsid w:val="00606BCF"/>
    <w:rsid w:val="006073F4"/>
    <w:rsid w:val="00614017"/>
    <w:rsid w:val="00616242"/>
    <w:rsid w:val="00625589"/>
    <w:rsid w:val="00626864"/>
    <w:rsid w:val="00644B73"/>
    <w:rsid w:val="006461A1"/>
    <w:rsid w:val="00661E5A"/>
    <w:rsid w:val="0066447F"/>
    <w:rsid w:val="00673D9D"/>
    <w:rsid w:val="0068368D"/>
    <w:rsid w:val="00685327"/>
    <w:rsid w:val="006867D5"/>
    <w:rsid w:val="006912A9"/>
    <w:rsid w:val="00694AEE"/>
    <w:rsid w:val="00697742"/>
    <w:rsid w:val="006A1441"/>
    <w:rsid w:val="006A34E4"/>
    <w:rsid w:val="006A3E13"/>
    <w:rsid w:val="006A6257"/>
    <w:rsid w:val="006B01B3"/>
    <w:rsid w:val="006B5F10"/>
    <w:rsid w:val="006C5881"/>
    <w:rsid w:val="006D2919"/>
    <w:rsid w:val="006D363A"/>
    <w:rsid w:val="006D5EE7"/>
    <w:rsid w:val="006F3B6C"/>
    <w:rsid w:val="007032D1"/>
    <w:rsid w:val="007034F7"/>
    <w:rsid w:val="00703C4E"/>
    <w:rsid w:val="00710F40"/>
    <w:rsid w:val="00713EDB"/>
    <w:rsid w:val="00730FE7"/>
    <w:rsid w:val="0073156B"/>
    <w:rsid w:val="00732AF9"/>
    <w:rsid w:val="00733035"/>
    <w:rsid w:val="00734A7B"/>
    <w:rsid w:val="00742A6D"/>
    <w:rsid w:val="0074412D"/>
    <w:rsid w:val="00753948"/>
    <w:rsid w:val="00755348"/>
    <w:rsid w:val="0075571D"/>
    <w:rsid w:val="0076353F"/>
    <w:rsid w:val="00773765"/>
    <w:rsid w:val="00774DCD"/>
    <w:rsid w:val="00775451"/>
    <w:rsid w:val="00784062"/>
    <w:rsid w:val="00792159"/>
    <w:rsid w:val="00792A2E"/>
    <w:rsid w:val="007939C9"/>
    <w:rsid w:val="00793F4F"/>
    <w:rsid w:val="007957A5"/>
    <w:rsid w:val="00797DC1"/>
    <w:rsid w:val="007A26B9"/>
    <w:rsid w:val="007A5BF2"/>
    <w:rsid w:val="007A7068"/>
    <w:rsid w:val="007A756D"/>
    <w:rsid w:val="007B4010"/>
    <w:rsid w:val="007C50B2"/>
    <w:rsid w:val="007D300A"/>
    <w:rsid w:val="007D43B4"/>
    <w:rsid w:val="007E43E3"/>
    <w:rsid w:val="007E4C9E"/>
    <w:rsid w:val="007E792F"/>
    <w:rsid w:val="007F3873"/>
    <w:rsid w:val="007F3996"/>
    <w:rsid w:val="0080201A"/>
    <w:rsid w:val="00813DEB"/>
    <w:rsid w:val="008157A1"/>
    <w:rsid w:val="00822E5D"/>
    <w:rsid w:val="00826CF0"/>
    <w:rsid w:val="00834CB8"/>
    <w:rsid w:val="00844AF3"/>
    <w:rsid w:val="00845D44"/>
    <w:rsid w:val="00865E78"/>
    <w:rsid w:val="00876810"/>
    <w:rsid w:val="00877676"/>
    <w:rsid w:val="00877892"/>
    <w:rsid w:val="00884E43"/>
    <w:rsid w:val="008A3890"/>
    <w:rsid w:val="008A7FFC"/>
    <w:rsid w:val="008B3012"/>
    <w:rsid w:val="008C792C"/>
    <w:rsid w:val="008D0D99"/>
    <w:rsid w:val="008D259A"/>
    <w:rsid w:val="008D261F"/>
    <w:rsid w:val="008D34FF"/>
    <w:rsid w:val="008D53E8"/>
    <w:rsid w:val="008E3DEA"/>
    <w:rsid w:val="008E7570"/>
    <w:rsid w:val="008F1E20"/>
    <w:rsid w:val="008F67C9"/>
    <w:rsid w:val="00902993"/>
    <w:rsid w:val="0090744C"/>
    <w:rsid w:val="009145D5"/>
    <w:rsid w:val="00922343"/>
    <w:rsid w:val="00923777"/>
    <w:rsid w:val="009256DA"/>
    <w:rsid w:val="00935455"/>
    <w:rsid w:val="0093719A"/>
    <w:rsid w:val="0094027F"/>
    <w:rsid w:val="0094066D"/>
    <w:rsid w:val="00946523"/>
    <w:rsid w:val="00952CBC"/>
    <w:rsid w:val="009638E7"/>
    <w:rsid w:val="00964E91"/>
    <w:rsid w:val="009658C0"/>
    <w:rsid w:val="00965B6C"/>
    <w:rsid w:val="00967F27"/>
    <w:rsid w:val="00973092"/>
    <w:rsid w:val="009805BE"/>
    <w:rsid w:val="00987486"/>
    <w:rsid w:val="009901D4"/>
    <w:rsid w:val="00992511"/>
    <w:rsid w:val="00992ED0"/>
    <w:rsid w:val="00993B41"/>
    <w:rsid w:val="00997739"/>
    <w:rsid w:val="00997B0C"/>
    <w:rsid w:val="009A3340"/>
    <w:rsid w:val="009A4131"/>
    <w:rsid w:val="009A4B9D"/>
    <w:rsid w:val="009A771C"/>
    <w:rsid w:val="009B0E39"/>
    <w:rsid w:val="009B741E"/>
    <w:rsid w:val="009C0152"/>
    <w:rsid w:val="009C3D4F"/>
    <w:rsid w:val="009C61C6"/>
    <w:rsid w:val="009D50FC"/>
    <w:rsid w:val="009D5B5D"/>
    <w:rsid w:val="009E1DA8"/>
    <w:rsid w:val="009E7799"/>
    <w:rsid w:val="009F0268"/>
    <w:rsid w:val="009F0520"/>
    <w:rsid w:val="00A06CFA"/>
    <w:rsid w:val="00A07A06"/>
    <w:rsid w:val="00A10F32"/>
    <w:rsid w:val="00A12DC8"/>
    <w:rsid w:val="00A142B3"/>
    <w:rsid w:val="00A266C1"/>
    <w:rsid w:val="00A33986"/>
    <w:rsid w:val="00A349DF"/>
    <w:rsid w:val="00A35F2C"/>
    <w:rsid w:val="00A41962"/>
    <w:rsid w:val="00A41AAC"/>
    <w:rsid w:val="00A43C9B"/>
    <w:rsid w:val="00A4534E"/>
    <w:rsid w:val="00A453FA"/>
    <w:rsid w:val="00A46D1B"/>
    <w:rsid w:val="00A47C72"/>
    <w:rsid w:val="00A53154"/>
    <w:rsid w:val="00A55D9B"/>
    <w:rsid w:val="00A65E79"/>
    <w:rsid w:val="00A7073F"/>
    <w:rsid w:val="00A76EEF"/>
    <w:rsid w:val="00A77CC2"/>
    <w:rsid w:val="00A81AE2"/>
    <w:rsid w:val="00A83632"/>
    <w:rsid w:val="00A86DD3"/>
    <w:rsid w:val="00A90989"/>
    <w:rsid w:val="00A9141D"/>
    <w:rsid w:val="00A97401"/>
    <w:rsid w:val="00AA3704"/>
    <w:rsid w:val="00AB0E88"/>
    <w:rsid w:val="00AB5E6B"/>
    <w:rsid w:val="00AB6169"/>
    <w:rsid w:val="00AB7D42"/>
    <w:rsid w:val="00AC2EE0"/>
    <w:rsid w:val="00AC324F"/>
    <w:rsid w:val="00AC3C4E"/>
    <w:rsid w:val="00AC70F6"/>
    <w:rsid w:val="00AC7625"/>
    <w:rsid w:val="00AD0AA5"/>
    <w:rsid w:val="00AD2F4C"/>
    <w:rsid w:val="00AD4E7C"/>
    <w:rsid w:val="00AD577B"/>
    <w:rsid w:val="00AD6772"/>
    <w:rsid w:val="00AD6895"/>
    <w:rsid w:val="00AE5585"/>
    <w:rsid w:val="00AE5751"/>
    <w:rsid w:val="00AF3D2E"/>
    <w:rsid w:val="00B00E84"/>
    <w:rsid w:val="00B05168"/>
    <w:rsid w:val="00B156F3"/>
    <w:rsid w:val="00B16AB4"/>
    <w:rsid w:val="00B22636"/>
    <w:rsid w:val="00B23414"/>
    <w:rsid w:val="00B23868"/>
    <w:rsid w:val="00B25F3A"/>
    <w:rsid w:val="00B2600F"/>
    <w:rsid w:val="00B3088D"/>
    <w:rsid w:val="00B31B2B"/>
    <w:rsid w:val="00B42641"/>
    <w:rsid w:val="00B451FE"/>
    <w:rsid w:val="00B61325"/>
    <w:rsid w:val="00B67AC3"/>
    <w:rsid w:val="00B73674"/>
    <w:rsid w:val="00B818C3"/>
    <w:rsid w:val="00B832B2"/>
    <w:rsid w:val="00B86EF5"/>
    <w:rsid w:val="00B9534D"/>
    <w:rsid w:val="00B95CF6"/>
    <w:rsid w:val="00BA07BC"/>
    <w:rsid w:val="00BA2582"/>
    <w:rsid w:val="00BA3EE2"/>
    <w:rsid w:val="00BA3F19"/>
    <w:rsid w:val="00BA479A"/>
    <w:rsid w:val="00BB11B3"/>
    <w:rsid w:val="00BB3C02"/>
    <w:rsid w:val="00BC5B89"/>
    <w:rsid w:val="00BC753C"/>
    <w:rsid w:val="00BD4A54"/>
    <w:rsid w:val="00BE099F"/>
    <w:rsid w:val="00BE374A"/>
    <w:rsid w:val="00BF4427"/>
    <w:rsid w:val="00BF59E3"/>
    <w:rsid w:val="00BF6D5D"/>
    <w:rsid w:val="00C16B61"/>
    <w:rsid w:val="00C17DF1"/>
    <w:rsid w:val="00C2384E"/>
    <w:rsid w:val="00C26BDD"/>
    <w:rsid w:val="00C27551"/>
    <w:rsid w:val="00C314A5"/>
    <w:rsid w:val="00C35F02"/>
    <w:rsid w:val="00C377E9"/>
    <w:rsid w:val="00C45FA3"/>
    <w:rsid w:val="00C50551"/>
    <w:rsid w:val="00C54C9B"/>
    <w:rsid w:val="00C55EEB"/>
    <w:rsid w:val="00C5797C"/>
    <w:rsid w:val="00C6138D"/>
    <w:rsid w:val="00C61BB3"/>
    <w:rsid w:val="00C707D2"/>
    <w:rsid w:val="00C7101B"/>
    <w:rsid w:val="00C7432D"/>
    <w:rsid w:val="00C747D4"/>
    <w:rsid w:val="00C76775"/>
    <w:rsid w:val="00C77D2B"/>
    <w:rsid w:val="00C80E97"/>
    <w:rsid w:val="00C83680"/>
    <w:rsid w:val="00C95A19"/>
    <w:rsid w:val="00C95E14"/>
    <w:rsid w:val="00CA19C9"/>
    <w:rsid w:val="00CA2F96"/>
    <w:rsid w:val="00CA506A"/>
    <w:rsid w:val="00CD4B99"/>
    <w:rsid w:val="00CD7F25"/>
    <w:rsid w:val="00CE2E93"/>
    <w:rsid w:val="00CE5BC5"/>
    <w:rsid w:val="00CE6015"/>
    <w:rsid w:val="00CE645D"/>
    <w:rsid w:val="00CE72A1"/>
    <w:rsid w:val="00CF3AEB"/>
    <w:rsid w:val="00CF6951"/>
    <w:rsid w:val="00D0051A"/>
    <w:rsid w:val="00D11183"/>
    <w:rsid w:val="00D127FF"/>
    <w:rsid w:val="00D13AAD"/>
    <w:rsid w:val="00D166F2"/>
    <w:rsid w:val="00D239BA"/>
    <w:rsid w:val="00D34C4C"/>
    <w:rsid w:val="00D362EF"/>
    <w:rsid w:val="00D36D58"/>
    <w:rsid w:val="00D44806"/>
    <w:rsid w:val="00D6097D"/>
    <w:rsid w:val="00D6282A"/>
    <w:rsid w:val="00D65FC0"/>
    <w:rsid w:val="00D83C9D"/>
    <w:rsid w:val="00D864F6"/>
    <w:rsid w:val="00D86774"/>
    <w:rsid w:val="00D878E7"/>
    <w:rsid w:val="00D90570"/>
    <w:rsid w:val="00D94A9B"/>
    <w:rsid w:val="00D9755E"/>
    <w:rsid w:val="00DB0395"/>
    <w:rsid w:val="00DB089F"/>
    <w:rsid w:val="00DB488F"/>
    <w:rsid w:val="00DB7212"/>
    <w:rsid w:val="00DC5CC5"/>
    <w:rsid w:val="00DC5F24"/>
    <w:rsid w:val="00DC5FB7"/>
    <w:rsid w:val="00DD2254"/>
    <w:rsid w:val="00DD49C2"/>
    <w:rsid w:val="00DD5243"/>
    <w:rsid w:val="00DE41C1"/>
    <w:rsid w:val="00DE533F"/>
    <w:rsid w:val="00DE55A1"/>
    <w:rsid w:val="00DE65B0"/>
    <w:rsid w:val="00DF56CA"/>
    <w:rsid w:val="00E1048E"/>
    <w:rsid w:val="00E10ED5"/>
    <w:rsid w:val="00E25F82"/>
    <w:rsid w:val="00E2604B"/>
    <w:rsid w:val="00E26A42"/>
    <w:rsid w:val="00E26A4B"/>
    <w:rsid w:val="00E30DE5"/>
    <w:rsid w:val="00E5415E"/>
    <w:rsid w:val="00E63AD2"/>
    <w:rsid w:val="00E67BC6"/>
    <w:rsid w:val="00E731D2"/>
    <w:rsid w:val="00E73BC4"/>
    <w:rsid w:val="00E74302"/>
    <w:rsid w:val="00E878A5"/>
    <w:rsid w:val="00E91938"/>
    <w:rsid w:val="00E9770C"/>
    <w:rsid w:val="00EA4BD9"/>
    <w:rsid w:val="00EA5E63"/>
    <w:rsid w:val="00EA7F64"/>
    <w:rsid w:val="00EB080E"/>
    <w:rsid w:val="00EB26E0"/>
    <w:rsid w:val="00EB2B89"/>
    <w:rsid w:val="00EB3DFF"/>
    <w:rsid w:val="00EB4658"/>
    <w:rsid w:val="00EB7276"/>
    <w:rsid w:val="00EC0BEF"/>
    <w:rsid w:val="00EC0F45"/>
    <w:rsid w:val="00EC128F"/>
    <w:rsid w:val="00EC5BD8"/>
    <w:rsid w:val="00ED338C"/>
    <w:rsid w:val="00ED3392"/>
    <w:rsid w:val="00ED66C9"/>
    <w:rsid w:val="00EE5095"/>
    <w:rsid w:val="00EE60FB"/>
    <w:rsid w:val="00EF6397"/>
    <w:rsid w:val="00F000E5"/>
    <w:rsid w:val="00F008AB"/>
    <w:rsid w:val="00F00C85"/>
    <w:rsid w:val="00F04175"/>
    <w:rsid w:val="00F05386"/>
    <w:rsid w:val="00F05A5E"/>
    <w:rsid w:val="00F114B5"/>
    <w:rsid w:val="00F141BD"/>
    <w:rsid w:val="00F166EA"/>
    <w:rsid w:val="00F229F0"/>
    <w:rsid w:val="00F27212"/>
    <w:rsid w:val="00F3091B"/>
    <w:rsid w:val="00F465F8"/>
    <w:rsid w:val="00F54337"/>
    <w:rsid w:val="00F577AB"/>
    <w:rsid w:val="00F61934"/>
    <w:rsid w:val="00F75904"/>
    <w:rsid w:val="00F83E87"/>
    <w:rsid w:val="00F84D55"/>
    <w:rsid w:val="00F9036C"/>
    <w:rsid w:val="00F94018"/>
    <w:rsid w:val="00F94579"/>
    <w:rsid w:val="00FA64C8"/>
    <w:rsid w:val="00FA7599"/>
    <w:rsid w:val="00FB279E"/>
    <w:rsid w:val="00FB334A"/>
    <w:rsid w:val="00FB6C98"/>
    <w:rsid w:val="00FC5EAE"/>
    <w:rsid w:val="00FC7A33"/>
    <w:rsid w:val="00FD03E9"/>
    <w:rsid w:val="00FD06DD"/>
    <w:rsid w:val="00FD4248"/>
    <w:rsid w:val="00FE48BE"/>
    <w:rsid w:val="00FE5920"/>
    <w:rsid w:val="00FE75EF"/>
    <w:rsid w:val="00FF17A9"/>
    <w:rsid w:val="00FF42DC"/>
    <w:rsid w:val="00FF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57"/>
    <w:rPr>
      <w:rFonts w:ascii="Calibri" w:eastAsia="Times New Roman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0363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6A6257"/>
    <w:pPr>
      <w:ind w:left="720"/>
    </w:pPr>
  </w:style>
  <w:style w:type="table" w:styleId="Grilledutableau">
    <w:name w:val="Table Grid"/>
    <w:basedOn w:val="TableauNormal"/>
    <w:uiPriority w:val="59"/>
    <w:rsid w:val="00A43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939C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83E87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A419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962"/>
    <w:rPr>
      <w:rFonts w:ascii="Calibri" w:eastAsia="Times New Roman" w:hAnsi="Calibri" w:cs="Arial"/>
    </w:rPr>
  </w:style>
  <w:style w:type="table" w:styleId="Grillemoyenne3-Accent1">
    <w:name w:val="Medium Grid 3 Accent 1"/>
    <w:basedOn w:val="TableauNormal"/>
    <w:uiPriority w:val="69"/>
    <w:rsid w:val="00730F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4">
    <w:name w:val="Medium Grid 3 Accent 4"/>
    <w:basedOn w:val="TableauNormal"/>
    <w:uiPriority w:val="69"/>
    <w:rsid w:val="00730F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Titre1Car">
    <w:name w:val="Titre 1 Car"/>
    <w:basedOn w:val="Policepardfaut"/>
    <w:link w:val="Titre1"/>
    <w:uiPriority w:val="9"/>
    <w:rsid w:val="00036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9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3398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6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1BB3"/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semiHidden/>
    <w:unhideWhenUsed/>
    <w:rsid w:val="00A10F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Normal1">
    <w:name w:val="Normal1"/>
    <w:rsid w:val="003F449D"/>
    <w:pPr>
      <w:spacing w:after="0"/>
    </w:pPr>
    <w:rPr>
      <w:rFonts w:ascii="Arial" w:eastAsia="Arial" w:hAnsi="Arial" w:cs="Arial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443D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093C-374B-4DA6-BA8F-2678C65D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bennani</dc:creator>
  <cp:keywords/>
  <dc:description/>
  <cp:lastModifiedBy>YOUSSEF</cp:lastModifiedBy>
  <cp:revision>2</cp:revision>
  <cp:lastPrinted>2018-11-19T10:07:00Z</cp:lastPrinted>
  <dcterms:created xsi:type="dcterms:W3CDTF">2018-11-30T13:07:00Z</dcterms:created>
  <dcterms:modified xsi:type="dcterms:W3CDTF">2018-11-30T13:07:00Z</dcterms:modified>
</cp:coreProperties>
</file>